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69B8" w14:textId="5225D05E" w:rsidR="00940169" w:rsidRDefault="0024736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…Mi ejército, </w:t>
      </w:r>
      <w:r w:rsidR="00EA6E3E">
        <w:rPr>
          <w:rFonts w:ascii="Calibri" w:hAnsi="Calibri" w:cs="Calibri"/>
          <w:b/>
          <w:bCs/>
        </w:rPr>
        <w:t>¿</w:t>
      </w:r>
      <w:r>
        <w:rPr>
          <w:rFonts w:ascii="Calibri" w:hAnsi="Calibri" w:cs="Calibri"/>
          <w:b/>
          <w:bCs/>
        </w:rPr>
        <w:t>d</w:t>
      </w:r>
      <w:r w:rsidR="003E531A" w:rsidRPr="003E531A">
        <w:rPr>
          <w:rFonts w:ascii="Calibri" w:hAnsi="Calibri" w:cs="Calibri"/>
          <w:b/>
          <w:bCs/>
        </w:rPr>
        <w:t xml:space="preserve">ónde está </w:t>
      </w:r>
      <w:r>
        <w:rPr>
          <w:rFonts w:ascii="Calibri" w:hAnsi="Calibri" w:cs="Calibri"/>
          <w:b/>
          <w:bCs/>
        </w:rPr>
        <w:t xml:space="preserve">mi </w:t>
      </w:r>
      <w:r w:rsidR="003E531A" w:rsidRPr="003E531A">
        <w:rPr>
          <w:rFonts w:ascii="Calibri" w:hAnsi="Calibri" w:cs="Calibri"/>
          <w:b/>
          <w:bCs/>
        </w:rPr>
        <w:t>ejército</w:t>
      </w:r>
      <w:r w:rsidR="00EA6E3E">
        <w:rPr>
          <w:rFonts w:ascii="Calibri" w:hAnsi="Calibri" w:cs="Calibri"/>
          <w:b/>
          <w:bCs/>
        </w:rPr>
        <w:t>…</w:t>
      </w:r>
      <w:r w:rsidR="003E531A" w:rsidRPr="003E531A">
        <w:rPr>
          <w:rFonts w:ascii="Calibri" w:hAnsi="Calibri" w:cs="Calibri"/>
          <w:b/>
          <w:bCs/>
        </w:rPr>
        <w:t>?</w:t>
      </w:r>
    </w:p>
    <w:p w14:paraId="4F3AFDF9" w14:textId="18E7CB66" w:rsidR="00EA6E3E" w:rsidRDefault="003F412B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la tarde noche del 22 de julio de 1921, la</w:t>
      </w:r>
      <w:r w:rsidR="00EA6E3E">
        <w:rPr>
          <w:rFonts w:ascii="Calibri" w:hAnsi="Calibri" w:cs="Calibri"/>
          <w:sz w:val="22"/>
          <w:szCs w:val="22"/>
        </w:rPr>
        <w:t>s principales capitales de España</w:t>
      </w:r>
      <w:r>
        <w:rPr>
          <w:rFonts w:ascii="Calibri" w:hAnsi="Calibri" w:cs="Calibri"/>
          <w:sz w:val="22"/>
          <w:szCs w:val="22"/>
        </w:rPr>
        <w:t xml:space="preserve"> se hicieron eco</w:t>
      </w:r>
      <w:r w:rsidR="00B20993">
        <w:rPr>
          <w:rFonts w:ascii="Calibri" w:hAnsi="Calibri" w:cs="Calibri"/>
          <w:sz w:val="22"/>
          <w:szCs w:val="22"/>
        </w:rPr>
        <w:t xml:space="preserve"> de ciertas noticias inquietantes procedentes de La Plaza de Melilla y desde </w:t>
      </w:r>
      <w:r w:rsidR="00EA6E3E">
        <w:rPr>
          <w:rFonts w:ascii="Calibri" w:hAnsi="Calibri" w:cs="Calibri"/>
          <w:sz w:val="22"/>
          <w:szCs w:val="22"/>
        </w:rPr>
        <w:t xml:space="preserve">la ciudad de </w:t>
      </w:r>
      <w:r w:rsidR="00B20993">
        <w:rPr>
          <w:rFonts w:ascii="Calibri" w:hAnsi="Calibri" w:cs="Calibri"/>
          <w:sz w:val="22"/>
          <w:szCs w:val="22"/>
        </w:rPr>
        <w:t>Tánger, a través de diferentes medios</w:t>
      </w:r>
      <w:r>
        <w:rPr>
          <w:rFonts w:ascii="Calibri" w:hAnsi="Calibri" w:cs="Calibri"/>
          <w:sz w:val="22"/>
          <w:szCs w:val="22"/>
        </w:rPr>
        <w:t xml:space="preserve"> periodísticos. L</w:t>
      </w:r>
      <w:r w:rsidR="003E531A" w:rsidRPr="003E531A">
        <w:rPr>
          <w:rFonts w:ascii="Calibri" w:hAnsi="Calibri" w:cs="Calibri"/>
          <w:sz w:val="22"/>
          <w:szCs w:val="22"/>
        </w:rPr>
        <w:t>as primeras noticias</w:t>
      </w:r>
      <w:r>
        <w:rPr>
          <w:rFonts w:ascii="Calibri" w:hAnsi="Calibri" w:cs="Calibri"/>
          <w:sz w:val="22"/>
          <w:szCs w:val="22"/>
        </w:rPr>
        <w:t xml:space="preserve"> sólo indica</w:t>
      </w:r>
      <w:r w:rsidR="00EA6E3E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que una situación bastante</w:t>
      </w:r>
      <w:r w:rsidR="003E531A" w:rsidRPr="003E531A">
        <w:rPr>
          <w:rFonts w:ascii="Calibri" w:hAnsi="Calibri" w:cs="Calibri"/>
          <w:sz w:val="22"/>
          <w:szCs w:val="22"/>
        </w:rPr>
        <w:t xml:space="preserve"> grav</w:t>
      </w:r>
      <w:r>
        <w:rPr>
          <w:rFonts w:ascii="Calibri" w:hAnsi="Calibri" w:cs="Calibri"/>
          <w:sz w:val="22"/>
          <w:szCs w:val="22"/>
        </w:rPr>
        <w:t>e, est</w:t>
      </w:r>
      <w:r w:rsidR="00EA6E3E">
        <w:rPr>
          <w:rFonts w:ascii="Calibri" w:hAnsi="Calibri" w:cs="Calibri"/>
          <w:sz w:val="22"/>
          <w:szCs w:val="22"/>
        </w:rPr>
        <w:t>uvo</w:t>
      </w:r>
      <w:r>
        <w:rPr>
          <w:rFonts w:ascii="Calibri" w:hAnsi="Calibri" w:cs="Calibri"/>
          <w:sz w:val="22"/>
          <w:szCs w:val="22"/>
        </w:rPr>
        <w:t xml:space="preserve"> </w:t>
      </w:r>
      <w:r w:rsidR="00EA6E3E">
        <w:rPr>
          <w:rFonts w:ascii="Calibri" w:hAnsi="Calibri" w:cs="Calibri"/>
          <w:sz w:val="22"/>
          <w:szCs w:val="22"/>
        </w:rPr>
        <w:t>afectando</w:t>
      </w:r>
      <w:r>
        <w:rPr>
          <w:rFonts w:ascii="Calibri" w:hAnsi="Calibri" w:cs="Calibri"/>
          <w:sz w:val="22"/>
          <w:szCs w:val="22"/>
        </w:rPr>
        <w:t xml:space="preserve"> </w:t>
      </w:r>
      <w:r w:rsidR="00EA6E3E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 xml:space="preserve">los territorios próximos a la </w:t>
      </w:r>
      <w:r w:rsidR="003E531A" w:rsidRPr="003E531A">
        <w:rPr>
          <w:rFonts w:ascii="Calibri" w:hAnsi="Calibri" w:cs="Calibri"/>
          <w:sz w:val="22"/>
          <w:szCs w:val="22"/>
        </w:rPr>
        <w:t>Comandancia</w:t>
      </w:r>
      <w:r w:rsidR="003E531A"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 xml:space="preserve">General de Melilla. </w:t>
      </w:r>
      <w:r>
        <w:rPr>
          <w:rFonts w:ascii="Calibri" w:hAnsi="Calibri" w:cs="Calibri"/>
          <w:sz w:val="22"/>
          <w:szCs w:val="22"/>
        </w:rPr>
        <w:t>Con bastante alarmismo, un</w:t>
      </w:r>
      <w:r w:rsidR="003E531A" w:rsidRPr="003E531A">
        <w:rPr>
          <w:rFonts w:ascii="Calibri" w:hAnsi="Calibri" w:cs="Calibri"/>
          <w:sz w:val="22"/>
          <w:szCs w:val="22"/>
        </w:rPr>
        <w:t xml:space="preserve"> día antes,</w:t>
      </w:r>
      <w:r w:rsidR="003E531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el 21 de julio de 1921, </w:t>
      </w:r>
      <w:r w:rsidR="003E531A" w:rsidRPr="003E531A">
        <w:rPr>
          <w:rFonts w:ascii="Calibri" w:hAnsi="Calibri" w:cs="Calibri"/>
          <w:sz w:val="22"/>
          <w:szCs w:val="22"/>
        </w:rPr>
        <w:t>algunos periódicos</w:t>
      </w:r>
      <w:r w:rsidR="00E015F5">
        <w:rPr>
          <w:rFonts w:ascii="Calibri" w:hAnsi="Calibri" w:cs="Calibri"/>
          <w:sz w:val="22"/>
          <w:szCs w:val="22"/>
        </w:rPr>
        <w:t xml:space="preserve"> en la península </w:t>
      </w:r>
      <w:r w:rsidR="003E531A" w:rsidRPr="003E531A">
        <w:rPr>
          <w:rFonts w:ascii="Calibri" w:hAnsi="Calibri" w:cs="Calibri"/>
          <w:sz w:val="22"/>
          <w:szCs w:val="22"/>
        </w:rPr>
        <w:t>como la</w:t>
      </w:r>
      <w:r w:rsidR="003E531A">
        <w:rPr>
          <w:rFonts w:ascii="Calibri" w:hAnsi="Calibri" w:cs="Calibri"/>
          <w:sz w:val="22"/>
          <w:szCs w:val="22"/>
        </w:rPr>
        <w:t xml:space="preserve"> V</w:t>
      </w:r>
      <w:r w:rsidR="003E531A" w:rsidRPr="003E531A">
        <w:rPr>
          <w:rFonts w:ascii="Calibri" w:hAnsi="Calibri" w:cs="Calibri"/>
          <w:sz w:val="22"/>
          <w:szCs w:val="22"/>
        </w:rPr>
        <w:t>eu en Barcelona o El Liberal en Madrid</w:t>
      </w:r>
      <w:r w:rsidR="00E015F5">
        <w:rPr>
          <w:rFonts w:ascii="Calibri" w:hAnsi="Calibri" w:cs="Calibri"/>
          <w:sz w:val="22"/>
          <w:szCs w:val="22"/>
        </w:rPr>
        <w:t>, publicaron</w:t>
      </w:r>
      <w:r w:rsidR="00EA6E3E">
        <w:rPr>
          <w:rFonts w:ascii="Calibri" w:hAnsi="Calibri" w:cs="Calibri"/>
          <w:sz w:val="22"/>
          <w:szCs w:val="22"/>
        </w:rPr>
        <w:t xml:space="preserve"> una serie de</w:t>
      </w:r>
      <w:r w:rsidR="00E015F5">
        <w:rPr>
          <w:rFonts w:ascii="Calibri" w:hAnsi="Calibri" w:cs="Calibri"/>
          <w:sz w:val="22"/>
          <w:szCs w:val="22"/>
        </w:rPr>
        <w:t xml:space="preserve"> artículos, basados en </w:t>
      </w:r>
      <w:r w:rsidR="003E531A" w:rsidRPr="003E531A">
        <w:rPr>
          <w:rFonts w:ascii="Calibri" w:hAnsi="Calibri" w:cs="Calibri"/>
          <w:sz w:val="22"/>
          <w:szCs w:val="22"/>
        </w:rPr>
        <w:t xml:space="preserve">rumores </w:t>
      </w:r>
      <w:r w:rsidR="00E015F5">
        <w:rPr>
          <w:rFonts w:ascii="Calibri" w:hAnsi="Calibri" w:cs="Calibri"/>
          <w:sz w:val="22"/>
          <w:szCs w:val="22"/>
        </w:rPr>
        <w:t xml:space="preserve">e informaciones no contrastadas, sobre una situación bastante preocupante que estaba sucediendo </w:t>
      </w:r>
      <w:r w:rsidR="003E531A" w:rsidRPr="003E531A">
        <w:rPr>
          <w:rFonts w:ascii="Calibri" w:hAnsi="Calibri" w:cs="Calibri"/>
          <w:sz w:val="22"/>
          <w:szCs w:val="22"/>
        </w:rPr>
        <w:t>en la zona</w:t>
      </w:r>
      <w:r w:rsidR="00B20993">
        <w:rPr>
          <w:rFonts w:ascii="Calibri" w:hAnsi="Calibri" w:cs="Calibri"/>
          <w:sz w:val="22"/>
          <w:szCs w:val="22"/>
        </w:rPr>
        <w:t xml:space="preserve"> del Rif</w:t>
      </w:r>
      <w:r w:rsidR="003E531A" w:rsidRPr="003E531A">
        <w:rPr>
          <w:rFonts w:ascii="Calibri" w:hAnsi="Calibri" w:cs="Calibri"/>
          <w:sz w:val="22"/>
          <w:szCs w:val="22"/>
        </w:rPr>
        <w:t xml:space="preserve"> oriental</w:t>
      </w:r>
      <w:r w:rsidR="00E015F5">
        <w:rPr>
          <w:rFonts w:ascii="Calibri" w:hAnsi="Calibri" w:cs="Calibri"/>
          <w:sz w:val="22"/>
          <w:szCs w:val="22"/>
        </w:rPr>
        <w:t>, en el</w:t>
      </w:r>
      <w:r w:rsidR="003E531A" w:rsidRPr="003E531A">
        <w:rPr>
          <w:rFonts w:ascii="Calibri" w:hAnsi="Calibri" w:cs="Calibri"/>
          <w:sz w:val="22"/>
          <w:szCs w:val="22"/>
        </w:rPr>
        <w:t xml:space="preserve"> protectorado</w:t>
      </w:r>
      <w:r w:rsidR="00B20993">
        <w:rPr>
          <w:rFonts w:ascii="Calibri" w:hAnsi="Calibri" w:cs="Calibri"/>
          <w:sz w:val="22"/>
          <w:szCs w:val="22"/>
        </w:rPr>
        <w:t xml:space="preserve"> de España</w:t>
      </w:r>
      <w:r w:rsidR="003E531A" w:rsidRPr="003E531A">
        <w:rPr>
          <w:rFonts w:ascii="Calibri" w:hAnsi="Calibri" w:cs="Calibri"/>
          <w:sz w:val="22"/>
          <w:szCs w:val="22"/>
        </w:rPr>
        <w:t xml:space="preserve">, pero hasta </w:t>
      </w:r>
      <w:r w:rsidR="00B20993">
        <w:rPr>
          <w:rFonts w:ascii="Calibri" w:hAnsi="Calibri" w:cs="Calibri"/>
          <w:sz w:val="22"/>
          <w:szCs w:val="22"/>
        </w:rPr>
        <w:t>los</w:t>
      </w:r>
      <w:r w:rsidR="003E531A" w:rsidRPr="003E531A">
        <w:rPr>
          <w:rFonts w:ascii="Calibri" w:hAnsi="Calibri" w:cs="Calibri"/>
          <w:sz w:val="22"/>
          <w:szCs w:val="22"/>
        </w:rPr>
        <w:t xml:space="preserve"> </w:t>
      </w:r>
      <w:r w:rsidR="00E015F5">
        <w:rPr>
          <w:rFonts w:ascii="Calibri" w:hAnsi="Calibri" w:cs="Calibri"/>
          <w:sz w:val="22"/>
          <w:szCs w:val="22"/>
        </w:rPr>
        <w:t>día</w:t>
      </w:r>
      <w:r w:rsidR="00B20993">
        <w:rPr>
          <w:rFonts w:ascii="Calibri" w:hAnsi="Calibri" w:cs="Calibri"/>
          <w:sz w:val="22"/>
          <w:szCs w:val="22"/>
        </w:rPr>
        <w:t>s</w:t>
      </w:r>
      <w:r w:rsidR="00E015F5"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>2</w:t>
      </w:r>
      <w:r w:rsidR="00B20993">
        <w:rPr>
          <w:rFonts w:ascii="Calibri" w:hAnsi="Calibri" w:cs="Calibri"/>
          <w:sz w:val="22"/>
          <w:szCs w:val="22"/>
        </w:rPr>
        <w:t>2</w:t>
      </w:r>
      <w:r w:rsidR="003E531A" w:rsidRPr="003E531A">
        <w:rPr>
          <w:rFonts w:ascii="Calibri" w:hAnsi="Calibri" w:cs="Calibri"/>
          <w:sz w:val="22"/>
          <w:szCs w:val="22"/>
        </w:rPr>
        <w:t xml:space="preserve"> </w:t>
      </w:r>
      <w:r w:rsidR="00B20993">
        <w:rPr>
          <w:rFonts w:ascii="Calibri" w:hAnsi="Calibri" w:cs="Calibri"/>
          <w:sz w:val="22"/>
          <w:szCs w:val="22"/>
        </w:rPr>
        <w:t xml:space="preserve">y 23 </w:t>
      </w:r>
      <w:r w:rsidR="003E531A" w:rsidRPr="003E531A">
        <w:rPr>
          <w:rFonts w:ascii="Calibri" w:hAnsi="Calibri" w:cs="Calibri"/>
          <w:sz w:val="22"/>
          <w:szCs w:val="22"/>
        </w:rPr>
        <w:t xml:space="preserve">de julio </w:t>
      </w:r>
      <w:r w:rsidR="00E015F5">
        <w:rPr>
          <w:rFonts w:ascii="Calibri" w:hAnsi="Calibri" w:cs="Calibri"/>
          <w:sz w:val="22"/>
          <w:szCs w:val="22"/>
        </w:rPr>
        <w:t xml:space="preserve">de 1921, </w:t>
      </w:r>
      <w:r w:rsidR="003E531A" w:rsidRPr="003E531A">
        <w:rPr>
          <w:rFonts w:ascii="Calibri" w:hAnsi="Calibri" w:cs="Calibri"/>
          <w:sz w:val="22"/>
          <w:szCs w:val="22"/>
        </w:rPr>
        <w:t>la</w:t>
      </w:r>
      <w:r w:rsidR="00B20993">
        <w:rPr>
          <w:rFonts w:ascii="Calibri" w:hAnsi="Calibri" w:cs="Calibri"/>
          <w:sz w:val="22"/>
          <w:szCs w:val="22"/>
        </w:rPr>
        <w:t>s</w:t>
      </w:r>
      <w:r w:rsidR="003E531A" w:rsidRPr="003E531A">
        <w:rPr>
          <w:rFonts w:ascii="Calibri" w:hAnsi="Calibri" w:cs="Calibri"/>
          <w:sz w:val="22"/>
          <w:szCs w:val="22"/>
        </w:rPr>
        <w:t xml:space="preserve"> noticia</w:t>
      </w:r>
      <w:r w:rsidR="00B20993">
        <w:rPr>
          <w:rFonts w:ascii="Calibri" w:hAnsi="Calibri" w:cs="Calibri"/>
          <w:sz w:val="22"/>
          <w:szCs w:val="22"/>
        </w:rPr>
        <w:t>s</w:t>
      </w:r>
      <w:r w:rsidR="003E531A" w:rsidRPr="003E531A">
        <w:rPr>
          <w:rFonts w:ascii="Calibri" w:hAnsi="Calibri" w:cs="Calibri"/>
          <w:sz w:val="22"/>
          <w:szCs w:val="22"/>
        </w:rPr>
        <w:t xml:space="preserve"> no fue</w:t>
      </w:r>
      <w:r w:rsidR="00B20993">
        <w:rPr>
          <w:rFonts w:ascii="Calibri" w:hAnsi="Calibri" w:cs="Calibri"/>
          <w:sz w:val="22"/>
          <w:szCs w:val="22"/>
        </w:rPr>
        <w:t>ron</w:t>
      </w:r>
      <w:r w:rsidR="00E015F5">
        <w:rPr>
          <w:rFonts w:ascii="Calibri" w:hAnsi="Calibri" w:cs="Calibri"/>
          <w:sz w:val="22"/>
          <w:szCs w:val="22"/>
        </w:rPr>
        <w:t xml:space="preserve"> oficialmente expuesta</w:t>
      </w:r>
      <w:r w:rsidR="00B20993">
        <w:rPr>
          <w:rFonts w:ascii="Calibri" w:hAnsi="Calibri" w:cs="Calibri"/>
          <w:sz w:val="22"/>
          <w:szCs w:val="22"/>
        </w:rPr>
        <w:t>s</w:t>
      </w:r>
      <w:r w:rsidR="00E015F5">
        <w:rPr>
          <w:rFonts w:ascii="Calibri" w:hAnsi="Calibri" w:cs="Calibri"/>
          <w:sz w:val="22"/>
          <w:szCs w:val="22"/>
        </w:rPr>
        <w:t xml:space="preserve"> y conocida</w:t>
      </w:r>
      <w:r w:rsidR="00B20993">
        <w:rPr>
          <w:rFonts w:ascii="Calibri" w:hAnsi="Calibri" w:cs="Calibri"/>
          <w:sz w:val="22"/>
          <w:szCs w:val="22"/>
        </w:rPr>
        <w:t>s</w:t>
      </w:r>
      <w:r w:rsidR="00E015F5">
        <w:rPr>
          <w:rFonts w:ascii="Calibri" w:hAnsi="Calibri" w:cs="Calibri"/>
          <w:sz w:val="22"/>
          <w:szCs w:val="22"/>
        </w:rPr>
        <w:t xml:space="preserve"> por los responsables de los medios periodísticos</w:t>
      </w:r>
      <w:r w:rsidR="00915C65">
        <w:rPr>
          <w:rFonts w:ascii="Calibri" w:hAnsi="Calibri" w:cs="Calibri"/>
          <w:sz w:val="22"/>
          <w:szCs w:val="22"/>
        </w:rPr>
        <w:t>, y por</w:t>
      </w:r>
      <w:r w:rsidR="00EA6E3E">
        <w:rPr>
          <w:rFonts w:ascii="Calibri" w:hAnsi="Calibri" w:cs="Calibri"/>
          <w:sz w:val="22"/>
          <w:szCs w:val="22"/>
        </w:rPr>
        <w:t xml:space="preserve"> los </w:t>
      </w:r>
      <w:r w:rsidR="00915C65">
        <w:rPr>
          <w:rFonts w:ascii="Calibri" w:hAnsi="Calibri" w:cs="Calibri"/>
          <w:sz w:val="22"/>
          <w:szCs w:val="22"/>
        </w:rPr>
        <w:t xml:space="preserve">respectivos </w:t>
      </w:r>
      <w:r w:rsidR="00EA6E3E">
        <w:rPr>
          <w:rFonts w:ascii="Calibri" w:hAnsi="Calibri" w:cs="Calibri"/>
          <w:sz w:val="22"/>
          <w:szCs w:val="22"/>
        </w:rPr>
        <w:t>organismos oficiales</w:t>
      </w:r>
      <w:r w:rsidR="00915C65">
        <w:rPr>
          <w:rFonts w:ascii="Calibri" w:hAnsi="Calibri" w:cs="Calibri"/>
          <w:sz w:val="22"/>
          <w:szCs w:val="22"/>
        </w:rPr>
        <w:t>.</w:t>
      </w:r>
    </w:p>
    <w:p w14:paraId="4E5BA7F9" w14:textId="77777777" w:rsidR="00E015F5" w:rsidRDefault="00E015F5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84750DA" w14:textId="14D54538" w:rsidR="00E015F5" w:rsidRDefault="00E015F5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Los periodistas españoles</w:t>
      </w:r>
      <w:r w:rsidR="00204E23">
        <w:rPr>
          <w:rFonts w:ascii="Calibri" w:hAnsi="Calibri" w:cs="Calibri"/>
          <w:sz w:val="22"/>
          <w:szCs w:val="22"/>
        </w:rPr>
        <w:t xml:space="preserve"> y de otras naciones europeas</w:t>
      </w:r>
      <w:r>
        <w:rPr>
          <w:rFonts w:ascii="Calibri" w:hAnsi="Calibri" w:cs="Calibri"/>
          <w:sz w:val="22"/>
          <w:szCs w:val="22"/>
        </w:rPr>
        <w:t>, que se encontraban en La Plaza de Melilla dedicaron muchos de sus esfuerzos y capacidades económicas para poder sobornar a los miembros de la central telefónica de Melilla, que se encontraba bajo el mando del Capitán de Ingenieros, Félix Gaspar Arenas. En aquellos días, la central telefónica de comunicaciones</w:t>
      </w:r>
      <w:r w:rsidR="00204E23">
        <w:rPr>
          <w:rFonts w:ascii="Calibri" w:hAnsi="Calibri" w:cs="Calibri"/>
          <w:sz w:val="22"/>
          <w:szCs w:val="22"/>
        </w:rPr>
        <w:t xml:space="preserve">, para asuntos civiles y militares, ubicada </w:t>
      </w:r>
      <w:r>
        <w:rPr>
          <w:rFonts w:ascii="Calibri" w:hAnsi="Calibri" w:cs="Calibri"/>
          <w:sz w:val="22"/>
          <w:szCs w:val="22"/>
        </w:rPr>
        <w:t>en la Calle General Prim 7, tenía horarios establecidos, así como restricciones de</w:t>
      </w:r>
      <w:r w:rsidR="00204E2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comunicaciones, sin embargo, la mayoría de los soldados y funcionarios que trabajaban en esta unidad, aceptaron los sobornos de los periodistas</w:t>
      </w:r>
      <w:r w:rsidR="007B2EE7">
        <w:rPr>
          <w:rFonts w:ascii="Calibri" w:hAnsi="Calibri" w:cs="Calibri"/>
          <w:sz w:val="22"/>
          <w:szCs w:val="22"/>
        </w:rPr>
        <w:t>, para transmitir sus crónicas</w:t>
      </w:r>
      <w:r w:rsidR="00F51733">
        <w:rPr>
          <w:rFonts w:ascii="Calibri" w:hAnsi="Calibri" w:cs="Calibri"/>
          <w:sz w:val="22"/>
          <w:szCs w:val="22"/>
        </w:rPr>
        <w:t xml:space="preserve"> </w:t>
      </w:r>
      <w:r w:rsidR="007B2EE7">
        <w:rPr>
          <w:rFonts w:ascii="Calibri" w:hAnsi="Calibri" w:cs="Calibri"/>
          <w:sz w:val="22"/>
          <w:szCs w:val="22"/>
        </w:rPr>
        <w:t xml:space="preserve">y mensajes a sus redacciones </w:t>
      </w:r>
      <w:r w:rsidR="00F51733">
        <w:rPr>
          <w:rFonts w:ascii="Calibri" w:hAnsi="Calibri" w:cs="Calibri"/>
          <w:sz w:val="22"/>
          <w:szCs w:val="22"/>
        </w:rPr>
        <w:t xml:space="preserve">periodísticas </w:t>
      </w:r>
      <w:r w:rsidR="007B2EE7">
        <w:rPr>
          <w:rFonts w:ascii="Calibri" w:hAnsi="Calibri" w:cs="Calibri"/>
          <w:sz w:val="22"/>
          <w:szCs w:val="22"/>
        </w:rPr>
        <w:t>en la península</w:t>
      </w:r>
      <w:r w:rsidR="00F51733">
        <w:rPr>
          <w:rFonts w:ascii="Calibri" w:hAnsi="Calibri" w:cs="Calibri"/>
          <w:sz w:val="22"/>
          <w:szCs w:val="22"/>
        </w:rPr>
        <w:t>, libres de toda censura</w:t>
      </w:r>
      <w:r w:rsidR="007B2EE7">
        <w:rPr>
          <w:rFonts w:ascii="Calibri" w:hAnsi="Calibri" w:cs="Calibri"/>
          <w:sz w:val="22"/>
          <w:szCs w:val="22"/>
        </w:rPr>
        <w:t>.</w:t>
      </w:r>
      <w:r w:rsidR="00F51733">
        <w:rPr>
          <w:rFonts w:ascii="Calibri" w:hAnsi="Calibri" w:cs="Calibri"/>
          <w:sz w:val="22"/>
          <w:szCs w:val="22"/>
        </w:rPr>
        <w:t xml:space="preserve"> Los medios internacionales emitieron sus crónicas desde la ciudad de Tánger y con mayor celeridad.</w:t>
      </w:r>
      <w:r w:rsidR="007B2EE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8A3A731" w14:textId="77777777" w:rsidR="003E531A" w:rsidRDefault="003E531A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9349F5A" w14:textId="6566C372" w:rsidR="00532563" w:rsidRDefault="007B2EE7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Por parte del Gobierno</w:t>
      </w:r>
      <w:r w:rsidR="00F51733">
        <w:rPr>
          <w:rFonts w:ascii="Calibri" w:hAnsi="Calibri" w:cs="Calibri"/>
          <w:sz w:val="22"/>
          <w:szCs w:val="22"/>
        </w:rPr>
        <w:t>, no hub</w:t>
      </w:r>
      <w:r w:rsidR="00532563">
        <w:rPr>
          <w:rFonts w:ascii="Calibri" w:hAnsi="Calibri" w:cs="Calibri"/>
          <w:sz w:val="22"/>
          <w:szCs w:val="22"/>
        </w:rPr>
        <w:t>o ninguna</w:t>
      </w:r>
      <w:r w:rsidR="00204E23">
        <w:rPr>
          <w:rFonts w:ascii="Calibri" w:hAnsi="Calibri" w:cs="Calibri"/>
          <w:sz w:val="22"/>
          <w:szCs w:val="22"/>
        </w:rPr>
        <w:t xml:space="preserve"> declaración</w:t>
      </w:r>
      <w:r w:rsidR="00532563">
        <w:rPr>
          <w:rFonts w:ascii="Calibri" w:hAnsi="Calibri" w:cs="Calibri"/>
          <w:sz w:val="22"/>
          <w:szCs w:val="22"/>
        </w:rPr>
        <w:t>, explicación o</w:t>
      </w:r>
      <w:r w:rsidR="003E531A" w:rsidRPr="003E531A">
        <w:rPr>
          <w:rFonts w:ascii="Calibri" w:hAnsi="Calibri" w:cs="Calibri"/>
          <w:sz w:val="22"/>
          <w:szCs w:val="22"/>
        </w:rPr>
        <w:t xml:space="preserve"> versión oficial sobre lo </w:t>
      </w:r>
      <w:r w:rsidR="00204E23">
        <w:rPr>
          <w:rFonts w:ascii="Calibri" w:hAnsi="Calibri" w:cs="Calibri"/>
          <w:sz w:val="22"/>
          <w:szCs w:val="22"/>
        </w:rPr>
        <w:t>que estuvo sucediendo</w:t>
      </w:r>
      <w:r w:rsidR="00F51733">
        <w:rPr>
          <w:rFonts w:ascii="Calibri" w:hAnsi="Calibri" w:cs="Calibri"/>
          <w:sz w:val="22"/>
          <w:szCs w:val="22"/>
        </w:rPr>
        <w:t xml:space="preserve">, </w:t>
      </w:r>
      <w:r w:rsidR="00532563">
        <w:rPr>
          <w:rFonts w:ascii="Calibri" w:hAnsi="Calibri" w:cs="Calibri"/>
          <w:sz w:val="22"/>
          <w:szCs w:val="22"/>
        </w:rPr>
        <w:t>provocando con su estruendoso silencio</w:t>
      </w:r>
      <w:r w:rsidR="00F51733">
        <w:rPr>
          <w:rFonts w:ascii="Calibri" w:hAnsi="Calibri" w:cs="Calibri"/>
          <w:sz w:val="22"/>
          <w:szCs w:val="22"/>
        </w:rPr>
        <w:t xml:space="preserve"> el aumento de </w:t>
      </w:r>
      <w:r w:rsidR="003E531A" w:rsidRPr="003E531A">
        <w:rPr>
          <w:rFonts w:ascii="Calibri" w:hAnsi="Calibri" w:cs="Calibri"/>
          <w:sz w:val="22"/>
          <w:szCs w:val="22"/>
        </w:rPr>
        <w:t xml:space="preserve">los rumores en </w:t>
      </w:r>
      <w:r w:rsidR="00F51733">
        <w:rPr>
          <w:rFonts w:ascii="Calibri" w:hAnsi="Calibri" w:cs="Calibri"/>
          <w:sz w:val="22"/>
          <w:szCs w:val="22"/>
        </w:rPr>
        <w:t xml:space="preserve">las principales </w:t>
      </w:r>
      <w:r w:rsidR="00204E23">
        <w:rPr>
          <w:rFonts w:ascii="Calibri" w:hAnsi="Calibri" w:cs="Calibri"/>
          <w:sz w:val="22"/>
          <w:szCs w:val="22"/>
        </w:rPr>
        <w:t>ciudades</w:t>
      </w:r>
      <w:r w:rsidR="00F51733">
        <w:rPr>
          <w:rFonts w:ascii="Calibri" w:hAnsi="Calibri" w:cs="Calibri"/>
          <w:sz w:val="22"/>
          <w:szCs w:val="22"/>
        </w:rPr>
        <w:t xml:space="preserve"> de la península</w:t>
      </w:r>
      <w:r w:rsidR="00B264EF">
        <w:rPr>
          <w:rFonts w:ascii="Calibri" w:hAnsi="Calibri" w:cs="Calibri"/>
          <w:sz w:val="22"/>
          <w:szCs w:val="22"/>
        </w:rPr>
        <w:t>,</w:t>
      </w:r>
      <w:r w:rsidR="003E531A" w:rsidRPr="003E531A">
        <w:rPr>
          <w:rFonts w:ascii="Calibri" w:hAnsi="Calibri" w:cs="Calibri"/>
          <w:sz w:val="22"/>
          <w:szCs w:val="22"/>
        </w:rPr>
        <w:t xml:space="preserve"> como </w:t>
      </w:r>
      <w:r w:rsidR="00F51733">
        <w:rPr>
          <w:rFonts w:ascii="Calibri" w:hAnsi="Calibri" w:cs="Calibri"/>
          <w:sz w:val="22"/>
          <w:szCs w:val="22"/>
        </w:rPr>
        <w:t>fueron</w:t>
      </w:r>
      <w:r w:rsidR="00204E23"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>Madrid, Barcelona o Valencia,</w:t>
      </w:r>
      <w:r w:rsidR="003E531A"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 xml:space="preserve">donde se </w:t>
      </w:r>
      <w:r w:rsidR="00F51733">
        <w:rPr>
          <w:rFonts w:ascii="Calibri" w:hAnsi="Calibri" w:cs="Calibri"/>
          <w:sz w:val="22"/>
          <w:szCs w:val="22"/>
        </w:rPr>
        <w:t xml:space="preserve">llegó a vivir </w:t>
      </w:r>
      <w:r w:rsidR="00204E23">
        <w:rPr>
          <w:rFonts w:ascii="Calibri" w:hAnsi="Calibri" w:cs="Calibri"/>
          <w:sz w:val="22"/>
          <w:szCs w:val="22"/>
        </w:rPr>
        <w:t xml:space="preserve">con </w:t>
      </w:r>
      <w:r w:rsidR="00F51733">
        <w:rPr>
          <w:rFonts w:ascii="Calibri" w:hAnsi="Calibri" w:cs="Calibri"/>
          <w:sz w:val="22"/>
          <w:szCs w:val="22"/>
        </w:rPr>
        <w:t xml:space="preserve">bastante preocupación e </w:t>
      </w:r>
      <w:r w:rsidR="003E531A" w:rsidRPr="003E531A">
        <w:rPr>
          <w:rFonts w:ascii="Calibri" w:hAnsi="Calibri" w:cs="Calibri"/>
          <w:sz w:val="22"/>
          <w:szCs w:val="22"/>
        </w:rPr>
        <w:t>inquietud</w:t>
      </w:r>
      <w:r w:rsidR="00B264EF">
        <w:rPr>
          <w:rFonts w:ascii="Calibri" w:hAnsi="Calibri" w:cs="Calibri"/>
          <w:sz w:val="22"/>
          <w:szCs w:val="22"/>
        </w:rPr>
        <w:t>,</w:t>
      </w:r>
      <w:r w:rsidR="003E531A" w:rsidRPr="003E531A">
        <w:rPr>
          <w:rFonts w:ascii="Calibri" w:hAnsi="Calibri" w:cs="Calibri"/>
          <w:sz w:val="22"/>
          <w:szCs w:val="22"/>
        </w:rPr>
        <w:t xml:space="preserve"> las últimas horas del día</w:t>
      </w:r>
      <w:r w:rsidR="00532563">
        <w:rPr>
          <w:rFonts w:ascii="Calibri" w:hAnsi="Calibri" w:cs="Calibri"/>
          <w:sz w:val="22"/>
          <w:szCs w:val="22"/>
        </w:rPr>
        <w:t xml:space="preserve"> 22 de julio de 1921</w:t>
      </w:r>
      <w:r w:rsidR="003E531A" w:rsidRPr="003E531A">
        <w:rPr>
          <w:rFonts w:ascii="Calibri" w:hAnsi="Calibri" w:cs="Calibri"/>
          <w:sz w:val="22"/>
          <w:szCs w:val="22"/>
        </w:rPr>
        <w:t xml:space="preserve">. </w:t>
      </w:r>
      <w:r w:rsidR="00532563">
        <w:rPr>
          <w:rFonts w:ascii="Calibri" w:hAnsi="Calibri" w:cs="Calibri"/>
          <w:sz w:val="22"/>
          <w:szCs w:val="22"/>
        </w:rPr>
        <w:t xml:space="preserve">Nadie llegó a saber en aquellos momentos que estuvo sucediendo, incluido el mismísimo Alto Comisario General Dámaso Berenguer que no fue consciente de lo que verdaderamente </w:t>
      </w:r>
      <w:r w:rsidR="00B264EF">
        <w:rPr>
          <w:rFonts w:ascii="Calibri" w:hAnsi="Calibri" w:cs="Calibri"/>
          <w:sz w:val="22"/>
          <w:szCs w:val="22"/>
        </w:rPr>
        <w:t>estuvo sucediendo</w:t>
      </w:r>
      <w:r w:rsidR="00532563">
        <w:rPr>
          <w:rFonts w:ascii="Calibri" w:hAnsi="Calibri" w:cs="Calibri"/>
          <w:sz w:val="22"/>
          <w:szCs w:val="22"/>
        </w:rPr>
        <w:t xml:space="preserve"> en todo el Rif oriental, durante las jornadas de los días 22 y 23 de julio de 1921.</w:t>
      </w:r>
    </w:p>
    <w:p w14:paraId="68C659BB" w14:textId="77777777" w:rsidR="00532563" w:rsidRDefault="00532563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0F3306A" w14:textId="702A6AD6" w:rsidR="003E531A" w:rsidRDefault="003E531A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E531A">
        <w:rPr>
          <w:rFonts w:ascii="Calibri" w:hAnsi="Calibri" w:cs="Calibri"/>
          <w:sz w:val="22"/>
          <w:szCs w:val="22"/>
        </w:rPr>
        <w:t>El Rey</w:t>
      </w:r>
      <w:r>
        <w:rPr>
          <w:rFonts w:ascii="Calibri" w:hAnsi="Calibri" w:cs="Calibri"/>
          <w:sz w:val="22"/>
          <w:szCs w:val="22"/>
        </w:rPr>
        <w:t xml:space="preserve"> </w:t>
      </w:r>
      <w:r w:rsidRPr="003E531A">
        <w:rPr>
          <w:rFonts w:ascii="Calibri" w:hAnsi="Calibri" w:cs="Calibri"/>
          <w:sz w:val="22"/>
          <w:szCs w:val="22"/>
        </w:rPr>
        <w:t xml:space="preserve">Alfonso XIII se encontraba en </w:t>
      </w:r>
      <w:r w:rsidR="00BB1D1C">
        <w:rPr>
          <w:rFonts w:ascii="Calibri" w:hAnsi="Calibri" w:cs="Calibri"/>
          <w:sz w:val="22"/>
          <w:szCs w:val="22"/>
        </w:rPr>
        <w:t xml:space="preserve">la ciudad de </w:t>
      </w:r>
      <w:r w:rsidRPr="003E531A">
        <w:rPr>
          <w:rFonts w:ascii="Calibri" w:hAnsi="Calibri" w:cs="Calibri"/>
          <w:sz w:val="22"/>
          <w:szCs w:val="22"/>
        </w:rPr>
        <w:t>San Sebastián</w:t>
      </w:r>
      <w:r w:rsidR="00BB1D1C">
        <w:rPr>
          <w:rFonts w:ascii="Calibri" w:hAnsi="Calibri" w:cs="Calibri"/>
          <w:sz w:val="22"/>
          <w:szCs w:val="22"/>
        </w:rPr>
        <w:t xml:space="preserve"> </w:t>
      </w:r>
      <w:r w:rsidR="00BB1D1C" w:rsidRPr="003E531A">
        <w:rPr>
          <w:rFonts w:ascii="Calibri" w:hAnsi="Calibri" w:cs="Calibri"/>
          <w:sz w:val="22"/>
          <w:szCs w:val="22"/>
        </w:rPr>
        <w:t>el 2</w:t>
      </w:r>
      <w:r w:rsidR="00B35F87">
        <w:rPr>
          <w:rFonts w:ascii="Calibri" w:hAnsi="Calibri" w:cs="Calibri"/>
          <w:sz w:val="22"/>
          <w:szCs w:val="22"/>
        </w:rPr>
        <w:t>2</w:t>
      </w:r>
      <w:r w:rsidR="00BB1D1C" w:rsidRPr="003E531A">
        <w:rPr>
          <w:rFonts w:ascii="Calibri" w:hAnsi="Calibri" w:cs="Calibri"/>
          <w:sz w:val="22"/>
          <w:szCs w:val="22"/>
        </w:rPr>
        <w:t xml:space="preserve"> de julio</w:t>
      </w:r>
      <w:r w:rsidR="00BB1D1C">
        <w:rPr>
          <w:rFonts w:ascii="Calibri" w:hAnsi="Calibri" w:cs="Calibri"/>
          <w:sz w:val="22"/>
          <w:szCs w:val="22"/>
        </w:rPr>
        <w:t xml:space="preserve"> de 1921 cuando fue informado de la situación y de los acontecimientos que se estuvieron sucediendo</w:t>
      </w:r>
      <w:r w:rsidR="00B264EF">
        <w:rPr>
          <w:rFonts w:ascii="Calibri" w:hAnsi="Calibri" w:cs="Calibri"/>
          <w:sz w:val="22"/>
          <w:szCs w:val="22"/>
        </w:rPr>
        <w:t>.</w:t>
      </w:r>
      <w:r w:rsidR="00BB1D1C">
        <w:rPr>
          <w:rFonts w:ascii="Calibri" w:hAnsi="Calibri" w:cs="Calibri"/>
          <w:sz w:val="22"/>
          <w:szCs w:val="22"/>
        </w:rPr>
        <w:t xml:space="preserve"> </w:t>
      </w:r>
      <w:r w:rsidR="00B264EF">
        <w:rPr>
          <w:rFonts w:ascii="Calibri" w:hAnsi="Calibri" w:cs="Calibri"/>
          <w:sz w:val="22"/>
          <w:szCs w:val="22"/>
        </w:rPr>
        <w:t>D</w:t>
      </w:r>
      <w:r w:rsidR="00BB1D1C">
        <w:rPr>
          <w:rFonts w:ascii="Calibri" w:hAnsi="Calibri" w:cs="Calibri"/>
          <w:sz w:val="22"/>
          <w:szCs w:val="22"/>
        </w:rPr>
        <w:t xml:space="preserve">e inmediato </w:t>
      </w:r>
      <w:r w:rsidR="00B264EF">
        <w:rPr>
          <w:rFonts w:ascii="Calibri" w:hAnsi="Calibri" w:cs="Calibri"/>
          <w:sz w:val="22"/>
          <w:szCs w:val="22"/>
        </w:rPr>
        <w:t>ordenó a su séquito regresar</w:t>
      </w:r>
      <w:r w:rsidR="00BB1D1C">
        <w:rPr>
          <w:rFonts w:ascii="Calibri" w:hAnsi="Calibri" w:cs="Calibri"/>
          <w:sz w:val="22"/>
          <w:szCs w:val="22"/>
        </w:rPr>
        <w:t xml:space="preserve"> a </w:t>
      </w:r>
      <w:r w:rsidR="00BB1D1C" w:rsidRPr="003E531A">
        <w:rPr>
          <w:rFonts w:ascii="Calibri" w:hAnsi="Calibri" w:cs="Calibri"/>
          <w:sz w:val="22"/>
          <w:szCs w:val="22"/>
        </w:rPr>
        <w:t>Madrid</w:t>
      </w:r>
      <w:r w:rsidR="00650034">
        <w:rPr>
          <w:rFonts w:ascii="Calibri" w:hAnsi="Calibri" w:cs="Calibri"/>
          <w:sz w:val="22"/>
          <w:szCs w:val="22"/>
        </w:rPr>
        <w:t>,</w:t>
      </w:r>
      <w:r w:rsidR="00BB1D1C" w:rsidRPr="003E531A">
        <w:rPr>
          <w:rFonts w:ascii="Calibri" w:hAnsi="Calibri" w:cs="Calibri"/>
          <w:sz w:val="22"/>
          <w:szCs w:val="22"/>
        </w:rPr>
        <w:t xml:space="preserve"> </w:t>
      </w:r>
      <w:r w:rsidR="00BB1D1C">
        <w:rPr>
          <w:rFonts w:ascii="Calibri" w:hAnsi="Calibri" w:cs="Calibri"/>
          <w:sz w:val="22"/>
          <w:szCs w:val="22"/>
        </w:rPr>
        <w:t>sin proporcionar explicación alguna de su repentina</w:t>
      </w:r>
      <w:r w:rsidR="00B264EF">
        <w:rPr>
          <w:rFonts w:ascii="Calibri" w:hAnsi="Calibri" w:cs="Calibri"/>
          <w:sz w:val="22"/>
          <w:szCs w:val="22"/>
        </w:rPr>
        <w:t xml:space="preserve"> decisión</w:t>
      </w:r>
      <w:r w:rsidR="00BB1D1C">
        <w:rPr>
          <w:rFonts w:ascii="Calibri" w:hAnsi="Calibri" w:cs="Calibri"/>
          <w:sz w:val="22"/>
          <w:szCs w:val="22"/>
        </w:rPr>
        <w:t xml:space="preserve"> a las demás delegaciones </w:t>
      </w:r>
      <w:r w:rsidR="00B264EF">
        <w:rPr>
          <w:rFonts w:ascii="Calibri" w:hAnsi="Calibri" w:cs="Calibri"/>
          <w:sz w:val="22"/>
          <w:szCs w:val="22"/>
        </w:rPr>
        <w:t xml:space="preserve">internacionales </w:t>
      </w:r>
      <w:r w:rsidR="00BB1D1C">
        <w:rPr>
          <w:rFonts w:ascii="Calibri" w:hAnsi="Calibri" w:cs="Calibri"/>
          <w:sz w:val="22"/>
          <w:szCs w:val="22"/>
        </w:rPr>
        <w:t>que allí se encontraban</w:t>
      </w:r>
      <w:r w:rsidR="00650034">
        <w:rPr>
          <w:rFonts w:ascii="Calibri" w:hAnsi="Calibri" w:cs="Calibri"/>
          <w:sz w:val="22"/>
          <w:szCs w:val="22"/>
        </w:rPr>
        <w:t xml:space="preserve"> </w:t>
      </w:r>
      <w:r w:rsidR="00BB1D1C">
        <w:rPr>
          <w:rFonts w:ascii="Calibri" w:hAnsi="Calibri" w:cs="Calibri"/>
          <w:sz w:val="22"/>
          <w:szCs w:val="22"/>
        </w:rPr>
        <w:t xml:space="preserve">asistiendo a la fiesta de su esposa, La Reina María Crisitina. El Rey Alfonso </w:t>
      </w:r>
      <w:r w:rsidR="00B35F87">
        <w:rPr>
          <w:rFonts w:ascii="Calibri" w:hAnsi="Calibri" w:cs="Calibri"/>
          <w:sz w:val="22"/>
          <w:szCs w:val="22"/>
        </w:rPr>
        <w:t>XIII ordenó</w:t>
      </w:r>
      <w:r w:rsidR="00BB1D1C">
        <w:rPr>
          <w:rFonts w:ascii="Calibri" w:hAnsi="Calibri" w:cs="Calibri"/>
          <w:sz w:val="22"/>
          <w:szCs w:val="22"/>
        </w:rPr>
        <w:t xml:space="preserve"> que le </w:t>
      </w:r>
      <w:r w:rsidR="00650034">
        <w:rPr>
          <w:rFonts w:ascii="Calibri" w:hAnsi="Calibri" w:cs="Calibri"/>
          <w:sz w:val="22"/>
          <w:szCs w:val="22"/>
        </w:rPr>
        <w:t>condujesen</w:t>
      </w:r>
      <w:r w:rsidR="00BB1D1C">
        <w:rPr>
          <w:rFonts w:ascii="Calibri" w:hAnsi="Calibri" w:cs="Calibri"/>
          <w:sz w:val="22"/>
          <w:szCs w:val="22"/>
        </w:rPr>
        <w:t xml:space="preserve"> directamente </w:t>
      </w:r>
      <w:r w:rsidR="00BB1D1C" w:rsidRPr="003E531A">
        <w:rPr>
          <w:rFonts w:ascii="Calibri" w:hAnsi="Calibri" w:cs="Calibri"/>
          <w:sz w:val="22"/>
          <w:szCs w:val="22"/>
        </w:rPr>
        <w:t>al</w:t>
      </w:r>
      <w:r w:rsidRPr="003E531A">
        <w:rPr>
          <w:rFonts w:ascii="Calibri" w:hAnsi="Calibri" w:cs="Calibri"/>
          <w:sz w:val="22"/>
          <w:szCs w:val="22"/>
        </w:rPr>
        <w:t xml:space="preserve"> Ministerio de la Guerra, </w:t>
      </w:r>
      <w:r w:rsidR="00BB1D1C">
        <w:rPr>
          <w:rFonts w:ascii="Calibri" w:hAnsi="Calibri" w:cs="Calibri"/>
          <w:sz w:val="22"/>
          <w:szCs w:val="22"/>
        </w:rPr>
        <w:t xml:space="preserve">sin </w:t>
      </w:r>
      <w:r w:rsidR="00650034">
        <w:rPr>
          <w:rFonts w:ascii="Calibri" w:hAnsi="Calibri" w:cs="Calibri"/>
          <w:sz w:val="22"/>
          <w:szCs w:val="22"/>
        </w:rPr>
        <w:t xml:space="preserve">que </w:t>
      </w:r>
      <w:r w:rsidR="00650034">
        <w:rPr>
          <w:rFonts w:ascii="Calibri" w:hAnsi="Calibri" w:cs="Calibri"/>
          <w:sz w:val="22"/>
          <w:szCs w:val="22"/>
        </w:rPr>
        <w:t>su ayudante de campo</w:t>
      </w:r>
      <w:r w:rsidR="00650034">
        <w:rPr>
          <w:rFonts w:ascii="Calibri" w:hAnsi="Calibri" w:cs="Calibri"/>
          <w:sz w:val="22"/>
          <w:szCs w:val="22"/>
        </w:rPr>
        <w:t xml:space="preserve"> se pusiese</w:t>
      </w:r>
      <w:r w:rsidR="00BB1D1C">
        <w:rPr>
          <w:rFonts w:ascii="Calibri" w:hAnsi="Calibri" w:cs="Calibri"/>
          <w:sz w:val="22"/>
          <w:szCs w:val="22"/>
        </w:rPr>
        <w:t xml:space="preserve"> en contacto previamente </w:t>
      </w:r>
      <w:r w:rsidR="00B35F87">
        <w:rPr>
          <w:rFonts w:ascii="Calibri" w:hAnsi="Calibri" w:cs="Calibri"/>
          <w:sz w:val="22"/>
          <w:szCs w:val="22"/>
        </w:rPr>
        <w:t>con</w:t>
      </w:r>
      <w:r w:rsidRPr="003E531A">
        <w:rPr>
          <w:rFonts w:ascii="Calibri" w:hAnsi="Calibri" w:cs="Calibri"/>
          <w:sz w:val="22"/>
          <w:szCs w:val="22"/>
        </w:rPr>
        <w:t xml:space="preserve"> </w:t>
      </w:r>
      <w:r w:rsidR="00B20993">
        <w:rPr>
          <w:rFonts w:ascii="Calibri" w:hAnsi="Calibri" w:cs="Calibri"/>
          <w:sz w:val="22"/>
          <w:szCs w:val="22"/>
        </w:rPr>
        <w:t xml:space="preserve">el </w:t>
      </w:r>
      <w:r w:rsidRPr="003E531A">
        <w:rPr>
          <w:rFonts w:ascii="Calibri" w:hAnsi="Calibri" w:cs="Calibri"/>
          <w:sz w:val="22"/>
          <w:szCs w:val="22"/>
        </w:rPr>
        <w:t>Palacio</w:t>
      </w:r>
      <w:r w:rsidR="00B20993">
        <w:rPr>
          <w:rFonts w:ascii="Calibri" w:hAnsi="Calibri" w:cs="Calibri"/>
          <w:sz w:val="22"/>
          <w:szCs w:val="22"/>
        </w:rPr>
        <w:t xml:space="preserve"> Real</w:t>
      </w:r>
      <w:r w:rsidRPr="003E531A">
        <w:rPr>
          <w:rFonts w:ascii="Calibri" w:hAnsi="Calibri" w:cs="Calibri"/>
          <w:sz w:val="22"/>
          <w:szCs w:val="22"/>
        </w:rPr>
        <w:t xml:space="preserve"> </w:t>
      </w:r>
      <w:r w:rsidR="00B35F87">
        <w:rPr>
          <w:rFonts w:ascii="Calibri" w:hAnsi="Calibri" w:cs="Calibri"/>
          <w:sz w:val="22"/>
          <w:szCs w:val="22"/>
        </w:rPr>
        <w:t xml:space="preserve">y con el </w:t>
      </w:r>
      <w:r w:rsidR="00B35F87" w:rsidRPr="003E531A">
        <w:rPr>
          <w:rFonts w:ascii="Calibri" w:hAnsi="Calibri" w:cs="Calibri"/>
          <w:sz w:val="22"/>
          <w:szCs w:val="22"/>
        </w:rPr>
        <w:t>Vizconde</w:t>
      </w:r>
      <w:r w:rsidRPr="003E531A">
        <w:rPr>
          <w:rFonts w:ascii="Calibri" w:hAnsi="Calibri" w:cs="Calibri"/>
          <w:sz w:val="22"/>
          <w:szCs w:val="22"/>
        </w:rPr>
        <w:t xml:space="preserve"> de Eza. Este hecho</w:t>
      </w:r>
      <w:r w:rsidR="003F412B">
        <w:rPr>
          <w:rFonts w:ascii="Calibri" w:hAnsi="Calibri" w:cs="Calibri"/>
          <w:sz w:val="22"/>
          <w:szCs w:val="22"/>
        </w:rPr>
        <w:t xml:space="preserve"> </w:t>
      </w:r>
      <w:r w:rsidRPr="003E531A">
        <w:rPr>
          <w:rFonts w:ascii="Calibri" w:hAnsi="Calibri" w:cs="Calibri"/>
          <w:sz w:val="22"/>
          <w:szCs w:val="22"/>
        </w:rPr>
        <w:t>produjo</w:t>
      </w:r>
      <w:r w:rsidR="00B35F87">
        <w:rPr>
          <w:rFonts w:ascii="Calibri" w:hAnsi="Calibri" w:cs="Calibri"/>
          <w:sz w:val="22"/>
          <w:szCs w:val="22"/>
        </w:rPr>
        <w:t xml:space="preserve"> bastante inquietud en el seno de la élite del Reino de España y de ciertos miembros del gobierno que asistieron como invitados </w:t>
      </w:r>
      <w:r w:rsidR="00650034">
        <w:rPr>
          <w:rFonts w:ascii="Calibri" w:hAnsi="Calibri" w:cs="Calibri"/>
          <w:sz w:val="22"/>
          <w:szCs w:val="22"/>
        </w:rPr>
        <w:t xml:space="preserve">al evento, </w:t>
      </w:r>
      <w:r w:rsidR="00B35F87">
        <w:rPr>
          <w:rFonts w:ascii="Calibri" w:hAnsi="Calibri" w:cs="Calibri"/>
          <w:sz w:val="22"/>
          <w:szCs w:val="22"/>
        </w:rPr>
        <w:t>pues así lo notificaron los respectivos</w:t>
      </w:r>
      <w:r w:rsidRPr="003E531A">
        <w:rPr>
          <w:rFonts w:ascii="Calibri" w:hAnsi="Calibri" w:cs="Calibri"/>
          <w:sz w:val="22"/>
          <w:szCs w:val="22"/>
        </w:rPr>
        <w:t xml:space="preserve"> informes </w:t>
      </w:r>
      <w:r w:rsidR="003F412B" w:rsidRPr="003E531A">
        <w:rPr>
          <w:rFonts w:ascii="Calibri" w:hAnsi="Calibri" w:cs="Calibri"/>
          <w:sz w:val="22"/>
          <w:szCs w:val="22"/>
        </w:rPr>
        <w:t>diplomáticos</w:t>
      </w:r>
      <w:r w:rsidRPr="003E531A">
        <w:rPr>
          <w:rFonts w:ascii="Calibri" w:hAnsi="Calibri" w:cs="Calibri"/>
          <w:sz w:val="22"/>
          <w:szCs w:val="22"/>
        </w:rPr>
        <w:t xml:space="preserve"> de la e</w:t>
      </w:r>
      <w:r w:rsidR="003F412B">
        <w:rPr>
          <w:rFonts w:ascii="Calibri" w:hAnsi="Calibri" w:cs="Calibri"/>
          <w:sz w:val="22"/>
          <w:szCs w:val="22"/>
        </w:rPr>
        <w:t>mb</w:t>
      </w:r>
      <w:r w:rsidRPr="003E531A">
        <w:rPr>
          <w:rFonts w:ascii="Calibri" w:hAnsi="Calibri" w:cs="Calibri"/>
          <w:sz w:val="22"/>
          <w:szCs w:val="22"/>
        </w:rPr>
        <w:t>ajada francesa</w:t>
      </w:r>
      <w:r w:rsidR="003F412B">
        <w:rPr>
          <w:rFonts w:ascii="Calibri" w:hAnsi="Calibri" w:cs="Calibri"/>
          <w:sz w:val="22"/>
          <w:szCs w:val="22"/>
        </w:rPr>
        <w:t>.</w:t>
      </w:r>
    </w:p>
    <w:p w14:paraId="62414F14" w14:textId="77777777" w:rsidR="00BB1D1C" w:rsidRDefault="00BB1D1C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5ECFFE5" w14:textId="77777777" w:rsidR="00444398" w:rsidRDefault="00B35F87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Rey Alfonso XIII</w:t>
      </w:r>
      <w:r w:rsidR="00B20993">
        <w:rPr>
          <w:rFonts w:ascii="Calibri" w:hAnsi="Calibri" w:cs="Calibri"/>
          <w:sz w:val="22"/>
          <w:szCs w:val="22"/>
        </w:rPr>
        <w:t>, que</w:t>
      </w:r>
      <w:r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 xml:space="preserve">regresó </w:t>
      </w:r>
      <w:r>
        <w:rPr>
          <w:rFonts w:ascii="Calibri" w:hAnsi="Calibri" w:cs="Calibri"/>
          <w:sz w:val="22"/>
          <w:szCs w:val="22"/>
        </w:rPr>
        <w:t xml:space="preserve">a Madrid de forma urgente y </w:t>
      </w:r>
      <w:r w:rsidR="003E531A" w:rsidRPr="003E531A">
        <w:rPr>
          <w:rFonts w:ascii="Calibri" w:hAnsi="Calibri" w:cs="Calibri"/>
          <w:sz w:val="22"/>
          <w:szCs w:val="22"/>
        </w:rPr>
        <w:t>precipitada</w:t>
      </w:r>
      <w:r>
        <w:rPr>
          <w:rFonts w:ascii="Calibri" w:hAnsi="Calibri" w:cs="Calibri"/>
          <w:sz w:val="22"/>
          <w:szCs w:val="22"/>
        </w:rPr>
        <w:t xml:space="preserve"> </w:t>
      </w:r>
      <w:r w:rsidR="003E531A" w:rsidRPr="003E531A">
        <w:rPr>
          <w:rFonts w:ascii="Calibri" w:hAnsi="Calibri" w:cs="Calibri"/>
          <w:sz w:val="22"/>
          <w:szCs w:val="22"/>
        </w:rPr>
        <w:t>el 22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B20993">
        <w:rPr>
          <w:rFonts w:ascii="Calibri" w:hAnsi="Calibri" w:cs="Calibri"/>
          <w:sz w:val="22"/>
          <w:szCs w:val="22"/>
        </w:rPr>
        <w:t>,</w:t>
      </w:r>
      <w:r w:rsidR="003E531A" w:rsidRPr="003E531A">
        <w:rPr>
          <w:rFonts w:ascii="Calibri" w:hAnsi="Calibri" w:cs="Calibri"/>
          <w:sz w:val="22"/>
          <w:szCs w:val="22"/>
        </w:rPr>
        <w:t xml:space="preserve"> </w:t>
      </w:r>
      <w:r w:rsidR="00B20993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egún los rumores de los asistente de</w:t>
      </w:r>
      <w:r w:rsidR="00B20993">
        <w:rPr>
          <w:rFonts w:ascii="Calibri" w:hAnsi="Calibri" w:cs="Calibri"/>
          <w:sz w:val="22"/>
          <w:szCs w:val="22"/>
        </w:rPr>
        <w:t>l Monarca</w:t>
      </w:r>
      <w:r>
        <w:rPr>
          <w:rFonts w:ascii="Calibri" w:hAnsi="Calibri" w:cs="Calibri"/>
          <w:sz w:val="22"/>
          <w:szCs w:val="22"/>
        </w:rPr>
        <w:t>, estos afirmaron que nunca habían observado a</w:t>
      </w:r>
      <w:r w:rsidR="00B20993">
        <w:rPr>
          <w:rFonts w:ascii="Calibri" w:hAnsi="Calibri" w:cs="Calibri"/>
          <w:sz w:val="22"/>
          <w:szCs w:val="22"/>
        </w:rPr>
        <w:t xml:space="preserve"> su Alteza</w:t>
      </w:r>
      <w:r>
        <w:rPr>
          <w:rFonts w:ascii="Calibri" w:hAnsi="Calibri" w:cs="Calibri"/>
          <w:sz w:val="22"/>
          <w:szCs w:val="22"/>
        </w:rPr>
        <w:t xml:space="preserve"> con gestos de honda preocupación, como si hubiese perdido a un ser muy querido, llegando a preguntarse a sí mismo, </w:t>
      </w:r>
      <w:r w:rsidRPr="00247361">
        <w:rPr>
          <w:rFonts w:ascii="Calibri" w:hAnsi="Calibri" w:cs="Calibri"/>
          <w:i/>
          <w:iCs/>
          <w:sz w:val="22"/>
          <w:szCs w:val="22"/>
        </w:rPr>
        <w:t>«…Mi ejército, ¿dónde está mi ejército…?</w:t>
      </w:r>
      <w:r w:rsidR="00247361" w:rsidRPr="00247361">
        <w:rPr>
          <w:rFonts w:ascii="Calibri" w:hAnsi="Calibri" w:cs="Calibri"/>
          <w:i/>
          <w:iCs/>
          <w:sz w:val="22"/>
          <w:szCs w:val="22"/>
        </w:rPr>
        <w:t>»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D53EA0A" w14:textId="39D68E30" w:rsidR="003E531A" w:rsidRDefault="003E531A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E531A">
        <w:rPr>
          <w:rFonts w:ascii="Calibri" w:hAnsi="Calibri" w:cs="Calibri"/>
          <w:sz w:val="22"/>
          <w:szCs w:val="22"/>
        </w:rPr>
        <w:lastRenderedPageBreak/>
        <w:t>Lo</w:t>
      </w:r>
      <w:r w:rsidR="00247361">
        <w:rPr>
          <w:rFonts w:ascii="Calibri" w:hAnsi="Calibri" w:cs="Calibri"/>
          <w:sz w:val="22"/>
          <w:szCs w:val="22"/>
        </w:rPr>
        <w:t>s miembros</w:t>
      </w:r>
      <w:r w:rsidRPr="003E531A">
        <w:rPr>
          <w:rFonts w:ascii="Calibri" w:hAnsi="Calibri" w:cs="Calibri"/>
          <w:sz w:val="22"/>
          <w:szCs w:val="22"/>
        </w:rPr>
        <w:t xml:space="preserve"> </w:t>
      </w:r>
      <w:r w:rsidR="00247361" w:rsidRPr="003E531A">
        <w:rPr>
          <w:rFonts w:ascii="Calibri" w:hAnsi="Calibri" w:cs="Calibri"/>
          <w:sz w:val="22"/>
          <w:szCs w:val="22"/>
        </w:rPr>
        <w:t xml:space="preserve">del </w:t>
      </w:r>
      <w:r w:rsidR="00247361">
        <w:rPr>
          <w:rFonts w:ascii="Calibri" w:hAnsi="Calibri" w:cs="Calibri"/>
          <w:sz w:val="22"/>
          <w:szCs w:val="22"/>
        </w:rPr>
        <w:t>gabinete</w:t>
      </w:r>
      <w:r>
        <w:rPr>
          <w:rFonts w:ascii="Calibri" w:hAnsi="Calibri" w:cs="Calibri"/>
          <w:sz w:val="22"/>
          <w:szCs w:val="22"/>
        </w:rPr>
        <w:t xml:space="preserve"> </w:t>
      </w:r>
      <w:r w:rsidR="00B35F87">
        <w:rPr>
          <w:rFonts w:ascii="Calibri" w:hAnsi="Calibri" w:cs="Calibri"/>
          <w:sz w:val="22"/>
          <w:szCs w:val="22"/>
        </w:rPr>
        <w:t xml:space="preserve">del </w:t>
      </w:r>
      <w:r w:rsidR="00247361">
        <w:rPr>
          <w:rFonts w:ascii="Calibri" w:hAnsi="Calibri" w:cs="Calibri"/>
          <w:sz w:val="22"/>
          <w:szCs w:val="22"/>
        </w:rPr>
        <w:t xml:space="preserve">gobierno, y su </w:t>
      </w:r>
      <w:r w:rsidR="00B35F87">
        <w:rPr>
          <w:rFonts w:ascii="Calibri" w:hAnsi="Calibri" w:cs="Calibri"/>
          <w:sz w:val="22"/>
          <w:szCs w:val="22"/>
        </w:rPr>
        <w:t xml:space="preserve">Presidente del Congreso de Ministros, </w:t>
      </w:r>
      <w:r w:rsidR="00247361" w:rsidRPr="00247361">
        <w:rPr>
          <w:rFonts w:ascii="Calibri" w:hAnsi="Calibri" w:cs="Calibri"/>
          <w:sz w:val="22"/>
          <w:szCs w:val="22"/>
        </w:rPr>
        <w:t>Manuel Allendesalazar y Muñoz de Salazar</w:t>
      </w:r>
      <w:r w:rsidRPr="003E531A">
        <w:rPr>
          <w:rFonts w:ascii="Calibri" w:hAnsi="Calibri" w:cs="Calibri"/>
          <w:sz w:val="22"/>
          <w:szCs w:val="22"/>
        </w:rPr>
        <w:t xml:space="preserve">, </w:t>
      </w:r>
      <w:r w:rsidR="00247361">
        <w:rPr>
          <w:rFonts w:ascii="Calibri" w:hAnsi="Calibri" w:cs="Calibri"/>
          <w:sz w:val="22"/>
          <w:szCs w:val="22"/>
        </w:rPr>
        <w:t>que se encontraban en otras</w:t>
      </w:r>
      <w:r w:rsidR="00802105">
        <w:rPr>
          <w:rFonts w:ascii="Calibri" w:hAnsi="Calibri" w:cs="Calibri"/>
          <w:sz w:val="22"/>
          <w:szCs w:val="22"/>
        </w:rPr>
        <w:t xml:space="preserve"> ciudades</w:t>
      </w:r>
      <w:r w:rsidR="00247361">
        <w:rPr>
          <w:rFonts w:ascii="Calibri" w:hAnsi="Calibri" w:cs="Calibri"/>
          <w:sz w:val="22"/>
          <w:szCs w:val="22"/>
        </w:rPr>
        <w:t>,</w:t>
      </w:r>
      <w:r w:rsidRPr="003E531A">
        <w:rPr>
          <w:rFonts w:ascii="Calibri" w:hAnsi="Calibri" w:cs="Calibri"/>
          <w:sz w:val="22"/>
          <w:szCs w:val="22"/>
        </w:rPr>
        <w:t xml:space="preserve"> </w:t>
      </w:r>
      <w:r w:rsidR="00247361">
        <w:rPr>
          <w:rFonts w:ascii="Calibri" w:hAnsi="Calibri" w:cs="Calibri"/>
          <w:sz w:val="22"/>
          <w:szCs w:val="22"/>
        </w:rPr>
        <w:t>posteriormente a</w:t>
      </w:r>
      <w:r w:rsidRPr="003E531A">
        <w:rPr>
          <w:rFonts w:ascii="Calibri" w:hAnsi="Calibri" w:cs="Calibri"/>
          <w:sz w:val="22"/>
          <w:szCs w:val="22"/>
        </w:rPr>
        <w:t>l cierre de las Cortes</w:t>
      </w:r>
      <w:r w:rsidR="00247361">
        <w:rPr>
          <w:rFonts w:ascii="Calibri" w:hAnsi="Calibri" w:cs="Calibri"/>
          <w:sz w:val="22"/>
          <w:szCs w:val="22"/>
        </w:rPr>
        <w:t xml:space="preserve"> Generales</w:t>
      </w:r>
      <w:r w:rsidRPr="003E531A">
        <w:rPr>
          <w:rFonts w:ascii="Calibri" w:hAnsi="Calibri" w:cs="Calibri"/>
          <w:sz w:val="22"/>
          <w:szCs w:val="22"/>
        </w:rPr>
        <w:t xml:space="preserve"> </w:t>
      </w:r>
      <w:r w:rsidR="00247361">
        <w:rPr>
          <w:rFonts w:ascii="Calibri" w:hAnsi="Calibri" w:cs="Calibri"/>
          <w:sz w:val="22"/>
          <w:szCs w:val="22"/>
        </w:rPr>
        <w:t>durante</w:t>
      </w:r>
      <w:r w:rsidRPr="003E531A">
        <w:rPr>
          <w:rFonts w:ascii="Calibri" w:hAnsi="Calibri" w:cs="Calibri"/>
          <w:sz w:val="22"/>
          <w:szCs w:val="22"/>
        </w:rPr>
        <w:t xml:space="preserve"> el mes de junio,</w:t>
      </w:r>
      <w:r>
        <w:rPr>
          <w:rFonts w:ascii="Calibri" w:hAnsi="Calibri" w:cs="Calibri"/>
          <w:sz w:val="22"/>
          <w:szCs w:val="22"/>
        </w:rPr>
        <w:t xml:space="preserve"> </w:t>
      </w:r>
      <w:r w:rsidR="00247361">
        <w:rPr>
          <w:rFonts w:ascii="Calibri" w:hAnsi="Calibri" w:cs="Calibri"/>
          <w:sz w:val="22"/>
          <w:szCs w:val="22"/>
        </w:rPr>
        <w:t>fueron localizados</w:t>
      </w:r>
      <w:r w:rsidR="00802105">
        <w:rPr>
          <w:rFonts w:ascii="Calibri" w:hAnsi="Calibri" w:cs="Calibri"/>
          <w:sz w:val="22"/>
          <w:szCs w:val="22"/>
        </w:rPr>
        <w:t xml:space="preserve"> y</w:t>
      </w:r>
      <w:r w:rsidR="00247361">
        <w:rPr>
          <w:rFonts w:ascii="Calibri" w:hAnsi="Calibri" w:cs="Calibri"/>
          <w:sz w:val="22"/>
          <w:szCs w:val="22"/>
        </w:rPr>
        <w:t xml:space="preserve"> </w:t>
      </w:r>
      <w:r w:rsidRPr="003E531A">
        <w:rPr>
          <w:rFonts w:ascii="Calibri" w:hAnsi="Calibri" w:cs="Calibri"/>
          <w:sz w:val="22"/>
          <w:szCs w:val="22"/>
        </w:rPr>
        <w:t>regres</w:t>
      </w:r>
      <w:r w:rsidR="00802105">
        <w:rPr>
          <w:rFonts w:ascii="Calibri" w:hAnsi="Calibri" w:cs="Calibri"/>
          <w:sz w:val="22"/>
          <w:szCs w:val="22"/>
        </w:rPr>
        <w:t>aron</w:t>
      </w:r>
      <w:r w:rsidRPr="003E531A">
        <w:rPr>
          <w:rFonts w:ascii="Calibri" w:hAnsi="Calibri" w:cs="Calibri"/>
          <w:sz w:val="22"/>
          <w:szCs w:val="22"/>
        </w:rPr>
        <w:t xml:space="preserve"> a Madrid rápidamente, </w:t>
      </w:r>
      <w:r w:rsidR="00247361">
        <w:rPr>
          <w:rFonts w:ascii="Calibri" w:hAnsi="Calibri" w:cs="Calibri"/>
          <w:sz w:val="22"/>
          <w:szCs w:val="22"/>
        </w:rPr>
        <w:t>donde se</w:t>
      </w:r>
      <w:r w:rsidRPr="003E531A">
        <w:rPr>
          <w:rFonts w:ascii="Calibri" w:hAnsi="Calibri" w:cs="Calibri"/>
          <w:sz w:val="22"/>
          <w:szCs w:val="22"/>
        </w:rPr>
        <w:t xml:space="preserve"> celebr</w:t>
      </w:r>
      <w:r w:rsidR="00247361">
        <w:rPr>
          <w:rFonts w:ascii="Calibri" w:hAnsi="Calibri" w:cs="Calibri"/>
          <w:sz w:val="22"/>
          <w:szCs w:val="22"/>
        </w:rPr>
        <w:t>ó de urgencia</w:t>
      </w:r>
      <w:r w:rsidRPr="003E531A">
        <w:rPr>
          <w:rFonts w:ascii="Calibri" w:hAnsi="Calibri" w:cs="Calibri"/>
          <w:sz w:val="22"/>
          <w:szCs w:val="22"/>
        </w:rPr>
        <w:t xml:space="preserve"> un </w:t>
      </w:r>
      <w:r w:rsidR="00247361">
        <w:rPr>
          <w:rFonts w:ascii="Calibri" w:hAnsi="Calibri" w:cs="Calibri"/>
          <w:sz w:val="22"/>
          <w:szCs w:val="22"/>
        </w:rPr>
        <w:t>C</w:t>
      </w:r>
      <w:r w:rsidRPr="003E531A">
        <w:rPr>
          <w:rFonts w:ascii="Calibri" w:hAnsi="Calibri" w:cs="Calibri"/>
          <w:sz w:val="22"/>
          <w:szCs w:val="22"/>
        </w:rPr>
        <w:t xml:space="preserve">onsejo de </w:t>
      </w:r>
      <w:r w:rsidR="00247361">
        <w:rPr>
          <w:rFonts w:ascii="Calibri" w:hAnsi="Calibri" w:cs="Calibri"/>
          <w:sz w:val="22"/>
          <w:szCs w:val="22"/>
        </w:rPr>
        <w:t>M</w:t>
      </w:r>
      <w:r w:rsidRPr="003E531A">
        <w:rPr>
          <w:rFonts w:ascii="Calibri" w:hAnsi="Calibri" w:cs="Calibri"/>
          <w:sz w:val="22"/>
          <w:szCs w:val="22"/>
        </w:rPr>
        <w:t>inistros con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3E531A">
        <w:rPr>
          <w:rFonts w:ascii="Calibri" w:hAnsi="Calibri" w:cs="Calibri"/>
          <w:sz w:val="22"/>
          <w:szCs w:val="22"/>
        </w:rPr>
        <w:t>presencia del</w:t>
      </w:r>
      <w:r w:rsidR="00247361">
        <w:rPr>
          <w:rFonts w:ascii="Calibri" w:hAnsi="Calibri" w:cs="Calibri"/>
          <w:sz w:val="22"/>
          <w:szCs w:val="22"/>
        </w:rPr>
        <w:t xml:space="preserve"> Rey Alfonso XIII</w:t>
      </w:r>
      <w:r w:rsidRPr="003E531A">
        <w:rPr>
          <w:rFonts w:ascii="Calibri" w:hAnsi="Calibri" w:cs="Calibri"/>
          <w:sz w:val="22"/>
          <w:szCs w:val="22"/>
        </w:rPr>
        <w:t xml:space="preserve"> el día 23 de julio</w:t>
      </w:r>
      <w:r w:rsidR="00247361">
        <w:rPr>
          <w:rFonts w:ascii="Calibri" w:hAnsi="Calibri" w:cs="Calibri"/>
          <w:sz w:val="22"/>
          <w:szCs w:val="22"/>
        </w:rPr>
        <w:t xml:space="preserve"> 1921</w:t>
      </w:r>
      <w:r w:rsidRPr="003E531A">
        <w:rPr>
          <w:rFonts w:ascii="Calibri" w:hAnsi="Calibri" w:cs="Calibri"/>
          <w:sz w:val="22"/>
          <w:szCs w:val="22"/>
        </w:rPr>
        <w:t>.</w:t>
      </w:r>
      <w:r w:rsidR="00247361">
        <w:rPr>
          <w:rFonts w:ascii="Calibri" w:hAnsi="Calibri" w:cs="Calibri"/>
          <w:sz w:val="22"/>
          <w:szCs w:val="22"/>
        </w:rPr>
        <w:t xml:space="preserve"> El Monarca no evitó manifestar su </w:t>
      </w:r>
      <w:r w:rsidR="00802105">
        <w:rPr>
          <w:rFonts w:ascii="Calibri" w:hAnsi="Calibri" w:cs="Calibri"/>
          <w:sz w:val="22"/>
          <w:szCs w:val="22"/>
        </w:rPr>
        <w:t xml:space="preserve">hondo </w:t>
      </w:r>
      <w:r w:rsidR="00247361">
        <w:rPr>
          <w:rFonts w:ascii="Calibri" w:hAnsi="Calibri" w:cs="Calibri"/>
          <w:sz w:val="22"/>
          <w:szCs w:val="22"/>
        </w:rPr>
        <w:t xml:space="preserve">malestar </w:t>
      </w:r>
      <w:r w:rsidR="00802105">
        <w:rPr>
          <w:rFonts w:ascii="Calibri" w:hAnsi="Calibri" w:cs="Calibri"/>
          <w:sz w:val="22"/>
          <w:szCs w:val="22"/>
        </w:rPr>
        <w:t xml:space="preserve">y preocupación </w:t>
      </w:r>
      <w:r w:rsidR="00247361">
        <w:rPr>
          <w:rFonts w:ascii="Calibri" w:hAnsi="Calibri" w:cs="Calibri"/>
          <w:sz w:val="22"/>
          <w:szCs w:val="22"/>
        </w:rPr>
        <w:t xml:space="preserve">delante de los miembros del gobierno allí presentes. </w:t>
      </w:r>
      <w:r w:rsidR="003F412B" w:rsidRPr="003F412B">
        <w:rPr>
          <w:rFonts w:ascii="Calibri" w:hAnsi="Calibri" w:cs="Calibri"/>
          <w:sz w:val="22"/>
          <w:szCs w:val="22"/>
        </w:rPr>
        <w:t xml:space="preserve">El ministro de la Guerra, el </w:t>
      </w:r>
      <w:r w:rsidR="00247361">
        <w:rPr>
          <w:rFonts w:ascii="Calibri" w:hAnsi="Calibri" w:cs="Calibri"/>
          <w:sz w:val="22"/>
          <w:szCs w:val="22"/>
        </w:rPr>
        <w:t>V</w:t>
      </w:r>
      <w:r w:rsidR="003F412B" w:rsidRPr="003F412B">
        <w:rPr>
          <w:rFonts w:ascii="Calibri" w:hAnsi="Calibri" w:cs="Calibri"/>
          <w:sz w:val="22"/>
          <w:szCs w:val="22"/>
        </w:rPr>
        <w:t xml:space="preserve">izconde de Eza, </w:t>
      </w:r>
      <w:r w:rsidR="00247361">
        <w:rPr>
          <w:rFonts w:ascii="Calibri" w:hAnsi="Calibri" w:cs="Calibri"/>
          <w:sz w:val="22"/>
          <w:szCs w:val="22"/>
        </w:rPr>
        <w:t xml:space="preserve">que </w:t>
      </w:r>
      <w:r w:rsidR="003F412B" w:rsidRPr="003F412B">
        <w:rPr>
          <w:rFonts w:ascii="Calibri" w:hAnsi="Calibri" w:cs="Calibri"/>
          <w:sz w:val="22"/>
          <w:szCs w:val="22"/>
        </w:rPr>
        <w:t>se encontr</w:t>
      </w:r>
      <w:r w:rsidR="00802105">
        <w:rPr>
          <w:rFonts w:ascii="Calibri" w:hAnsi="Calibri" w:cs="Calibri"/>
          <w:sz w:val="22"/>
          <w:szCs w:val="22"/>
        </w:rPr>
        <w:t xml:space="preserve">aba de vacaciones en </w:t>
      </w:r>
      <w:r w:rsidR="00247361">
        <w:rPr>
          <w:rFonts w:ascii="Calibri" w:hAnsi="Calibri" w:cs="Calibri"/>
          <w:sz w:val="22"/>
          <w:szCs w:val="22"/>
        </w:rPr>
        <w:t xml:space="preserve">la ciudad francesa de </w:t>
      </w:r>
      <w:r w:rsidR="003F412B">
        <w:rPr>
          <w:rFonts w:ascii="Calibri" w:hAnsi="Calibri" w:cs="Calibri"/>
          <w:sz w:val="22"/>
          <w:szCs w:val="22"/>
        </w:rPr>
        <w:t>Henda</w:t>
      </w:r>
      <w:r w:rsidR="003F412B" w:rsidRPr="003F412B">
        <w:rPr>
          <w:rFonts w:ascii="Calibri" w:hAnsi="Calibri" w:cs="Calibri"/>
          <w:sz w:val="22"/>
          <w:szCs w:val="22"/>
        </w:rPr>
        <w:t>ya el día 21 de julio</w:t>
      </w:r>
      <w:r w:rsidR="00802105">
        <w:rPr>
          <w:rFonts w:ascii="Calibri" w:hAnsi="Calibri" w:cs="Calibri"/>
          <w:sz w:val="22"/>
          <w:szCs w:val="22"/>
        </w:rPr>
        <w:t xml:space="preserve"> de 1921, se dejó llevar por</w:t>
      </w:r>
      <w:r w:rsidR="003F412B" w:rsidRPr="003F412B">
        <w:rPr>
          <w:rFonts w:ascii="Calibri" w:hAnsi="Calibri" w:cs="Calibri"/>
          <w:sz w:val="22"/>
          <w:szCs w:val="22"/>
        </w:rPr>
        <w:t xml:space="preserve"> la</w:t>
      </w:r>
      <w:r w:rsidR="003F412B">
        <w:rPr>
          <w:rFonts w:ascii="Calibri" w:hAnsi="Calibri" w:cs="Calibri"/>
          <w:sz w:val="22"/>
          <w:szCs w:val="22"/>
        </w:rPr>
        <w:t xml:space="preserve"> </w:t>
      </w:r>
      <w:r w:rsidR="003F412B" w:rsidRPr="003F412B">
        <w:rPr>
          <w:rFonts w:ascii="Calibri" w:hAnsi="Calibri" w:cs="Calibri"/>
          <w:sz w:val="22"/>
          <w:szCs w:val="22"/>
        </w:rPr>
        <w:t>tranquilidad que parec</w:t>
      </w:r>
      <w:r w:rsidR="00802105">
        <w:rPr>
          <w:rFonts w:ascii="Calibri" w:hAnsi="Calibri" w:cs="Calibri"/>
          <w:sz w:val="22"/>
          <w:szCs w:val="22"/>
        </w:rPr>
        <w:t>ió</w:t>
      </w:r>
      <w:r w:rsidR="003F412B" w:rsidRPr="003F412B">
        <w:rPr>
          <w:rFonts w:ascii="Calibri" w:hAnsi="Calibri" w:cs="Calibri"/>
          <w:sz w:val="22"/>
          <w:szCs w:val="22"/>
        </w:rPr>
        <w:t xml:space="preserve"> existir en la Comandancia General de Melilla</w:t>
      </w:r>
      <w:r w:rsidR="00802105">
        <w:rPr>
          <w:rFonts w:ascii="Calibri" w:hAnsi="Calibri" w:cs="Calibri"/>
          <w:sz w:val="22"/>
          <w:szCs w:val="22"/>
        </w:rPr>
        <w:t>, pues hasta esta fecha, a pesar de las hostilidades recientes, fue bastante</w:t>
      </w:r>
      <w:r w:rsidR="003F412B" w:rsidRPr="003F412B">
        <w:rPr>
          <w:rFonts w:ascii="Calibri" w:hAnsi="Calibri" w:cs="Calibri"/>
          <w:sz w:val="22"/>
          <w:szCs w:val="22"/>
        </w:rPr>
        <w:t xml:space="preserve"> c</w:t>
      </w:r>
      <w:r w:rsidR="003F412B">
        <w:rPr>
          <w:rFonts w:ascii="Calibri" w:hAnsi="Calibri" w:cs="Calibri"/>
          <w:sz w:val="22"/>
          <w:szCs w:val="22"/>
        </w:rPr>
        <w:t>omp</w:t>
      </w:r>
      <w:r w:rsidR="003F412B" w:rsidRPr="003F412B">
        <w:rPr>
          <w:rFonts w:ascii="Calibri" w:hAnsi="Calibri" w:cs="Calibri"/>
          <w:sz w:val="22"/>
          <w:szCs w:val="22"/>
        </w:rPr>
        <w:t>leta</w:t>
      </w:r>
      <w:r w:rsidR="003D0073">
        <w:rPr>
          <w:rFonts w:ascii="Calibri" w:hAnsi="Calibri" w:cs="Calibri"/>
          <w:sz w:val="22"/>
          <w:szCs w:val="22"/>
        </w:rPr>
        <w:t xml:space="preserve">. </w:t>
      </w:r>
      <w:r w:rsidR="00802105">
        <w:rPr>
          <w:rFonts w:ascii="Calibri" w:hAnsi="Calibri" w:cs="Calibri"/>
          <w:sz w:val="22"/>
          <w:szCs w:val="22"/>
        </w:rPr>
        <w:t>El Vizconde de Eza</w:t>
      </w:r>
      <w:r w:rsidR="00B934CC">
        <w:rPr>
          <w:rFonts w:ascii="Calibri" w:hAnsi="Calibri" w:cs="Calibri"/>
          <w:sz w:val="22"/>
          <w:szCs w:val="22"/>
        </w:rPr>
        <w:t>, Ministro de La Guerra, fue quien redactó y presentó la</w:t>
      </w:r>
      <w:r w:rsidRPr="003E531A">
        <w:rPr>
          <w:rFonts w:ascii="Calibri" w:hAnsi="Calibri" w:cs="Calibri"/>
          <w:sz w:val="22"/>
          <w:szCs w:val="22"/>
        </w:rPr>
        <w:t xml:space="preserve"> primera versión</w:t>
      </w:r>
      <w:r>
        <w:rPr>
          <w:rFonts w:ascii="Calibri" w:hAnsi="Calibri" w:cs="Calibri"/>
          <w:sz w:val="22"/>
          <w:szCs w:val="22"/>
        </w:rPr>
        <w:t xml:space="preserve"> </w:t>
      </w:r>
      <w:r w:rsidRPr="003E531A">
        <w:rPr>
          <w:rFonts w:ascii="Calibri" w:hAnsi="Calibri" w:cs="Calibri"/>
          <w:sz w:val="22"/>
          <w:szCs w:val="22"/>
        </w:rPr>
        <w:t xml:space="preserve">oficial de lo sucedido en Melilla, </w:t>
      </w:r>
      <w:r w:rsidR="00B934CC">
        <w:rPr>
          <w:rFonts w:ascii="Calibri" w:hAnsi="Calibri" w:cs="Calibri"/>
          <w:sz w:val="22"/>
          <w:szCs w:val="22"/>
        </w:rPr>
        <w:t>a fecha del 23 de julio de 1921</w:t>
      </w:r>
      <w:r>
        <w:rPr>
          <w:rFonts w:ascii="Calibri" w:hAnsi="Calibri" w:cs="Calibri"/>
          <w:sz w:val="22"/>
          <w:szCs w:val="22"/>
        </w:rPr>
        <w:t>;</w:t>
      </w:r>
    </w:p>
    <w:p w14:paraId="397FE40D" w14:textId="77777777" w:rsidR="003E531A" w:rsidRDefault="003E531A" w:rsidP="003E5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E044BEF" w14:textId="2441111C" w:rsidR="003E531A" w:rsidRDefault="00B934CC" w:rsidP="003E531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934CC">
        <w:rPr>
          <w:rFonts w:ascii="Calibri" w:hAnsi="Calibri" w:cs="Calibri"/>
          <w:i/>
          <w:iCs/>
          <w:sz w:val="22"/>
          <w:szCs w:val="22"/>
        </w:rPr>
        <w:t>«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Lo ocurrido es que los moros venían atacando con gran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fuerza y en gran número la posición de Igueriben, posición que tuvimos que abandonar,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concentrándose las tropas que habían evacuado Igueriben y las que pudo reunir el general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Silvestre de otras posiciones en la de Annual. La posición de Annual fue también atacada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encarnizadamente por numerosos contingentes, viéndose las tropas españolas cercadas y en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la necesidad de evacuar la posición. Las tropas españolas se retiraron a Dar Drius, siendo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531A" w:rsidRPr="00B934CC">
        <w:rPr>
          <w:rFonts w:ascii="Calibri" w:hAnsi="Calibri" w:cs="Calibri"/>
          <w:i/>
          <w:iCs/>
          <w:sz w:val="22"/>
          <w:szCs w:val="22"/>
        </w:rPr>
        <w:t>en la retirada donde mayor fue el número de bajas sufrido. Respecto a las bajas, solamente</w:t>
      </w:r>
      <w:r w:rsidRPr="00B934CC">
        <w:rPr>
          <w:rFonts w:ascii="Calibri" w:hAnsi="Calibri" w:cs="Calibri"/>
          <w:i/>
          <w:iCs/>
          <w:sz w:val="22"/>
          <w:szCs w:val="22"/>
        </w:rPr>
        <w:t xml:space="preserve"> sabemos que han sido muchísimas, sin que pueda concretarlas»</w:t>
      </w:r>
    </w:p>
    <w:p w14:paraId="64114A06" w14:textId="77777777" w:rsidR="004D0BA0" w:rsidRDefault="004D0BA0" w:rsidP="003E531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AF7D0F7" w14:textId="45383FC0" w:rsidR="004D0BA0" w:rsidRPr="004D0BA0" w:rsidRDefault="004D0BA0" w:rsidP="004D0BA0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4D0BA0">
        <w:rPr>
          <w:rFonts w:ascii="Calibri" w:hAnsi="Calibri" w:cs="Calibri"/>
          <w:sz w:val="22"/>
          <w:szCs w:val="22"/>
        </w:rPr>
        <w:t>El diario ABC el 24 de julio de 1921 publicó lo siguiente</w:t>
      </w:r>
      <w:r>
        <w:rPr>
          <w:rFonts w:ascii="Calibri" w:hAnsi="Calibri" w:cs="Calibri"/>
          <w:i/>
          <w:iCs/>
          <w:sz w:val="22"/>
          <w:szCs w:val="22"/>
        </w:rPr>
        <w:t xml:space="preserve">, «…El </w:t>
      </w:r>
      <w:r w:rsidRPr="004D0BA0">
        <w:rPr>
          <w:rFonts w:ascii="Calibri" w:hAnsi="Calibri" w:cs="Calibri"/>
          <w:i/>
          <w:iCs/>
          <w:sz w:val="22"/>
          <w:szCs w:val="22"/>
        </w:rPr>
        <w:t>hecho de que el vizconde de</w:t>
      </w:r>
      <w:r>
        <w:rPr>
          <w:rFonts w:ascii="Calibri" w:hAnsi="Calibri" w:cs="Calibri"/>
          <w:i/>
          <w:iCs/>
          <w:sz w:val="22"/>
          <w:szCs w:val="22"/>
        </w:rPr>
        <w:t xml:space="preserve"> Eza</w:t>
      </w:r>
      <w:r w:rsidRPr="004D0BA0">
        <w:rPr>
          <w:rFonts w:ascii="Calibri" w:hAnsi="Calibri" w:cs="Calibri"/>
          <w:i/>
          <w:iCs/>
          <w:sz w:val="22"/>
          <w:szCs w:val="22"/>
        </w:rPr>
        <w:t xml:space="preserve"> se lamentara públicamente de lo ocurrido as</w:t>
      </w:r>
      <w:r>
        <w:rPr>
          <w:rFonts w:ascii="Calibri" w:hAnsi="Calibri" w:cs="Calibri"/>
          <w:i/>
          <w:iCs/>
          <w:sz w:val="22"/>
          <w:szCs w:val="22"/>
        </w:rPr>
        <w:t xml:space="preserve">ombró </w:t>
      </w:r>
      <w:r w:rsidRPr="004D0BA0">
        <w:rPr>
          <w:rFonts w:ascii="Calibri" w:hAnsi="Calibri" w:cs="Calibri"/>
          <w:i/>
          <w:iCs/>
          <w:sz w:val="22"/>
          <w:szCs w:val="22"/>
        </w:rPr>
        <w:t xml:space="preserve">a los medios diplomáticos franceses. Del mismo </w:t>
      </w:r>
      <w:r>
        <w:rPr>
          <w:rFonts w:ascii="Calibri" w:hAnsi="Calibri" w:cs="Calibri"/>
          <w:i/>
          <w:iCs/>
          <w:sz w:val="22"/>
          <w:szCs w:val="22"/>
        </w:rPr>
        <w:t>m</w:t>
      </w:r>
      <w:r w:rsidRPr="004D0BA0">
        <w:rPr>
          <w:rFonts w:ascii="Calibri" w:hAnsi="Calibri" w:cs="Calibri"/>
          <w:i/>
          <w:iCs/>
          <w:sz w:val="22"/>
          <w:szCs w:val="22"/>
        </w:rPr>
        <w:t>odo lo hicieron sus declaraciones acerca de sus deseos de abandonar la política,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D0BA0">
        <w:rPr>
          <w:rFonts w:ascii="Calibri" w:hAnsi="Calibri" w:cs="Calibri"/>
          <w:i/>
          <w:iCs/>
          <w:sz w:val="22"/>
          <w:szCs w:val="22"/>
        </w:rPr>
        <w:t>cuando todavía era ministro del gobierno</w:t>
      </w:r>
      <w:r>
        <w:rPr>
          <w:rFonts w:ascii="Calibri" w:hAnsi="Calibri" w:cs="Calibri"/>
          <w:i/>
          <w:iCs/>
          <w:sz w:val="22"/>
          <w:szCs w:val="22"/>
        </w:rPr>
        <w:t>…»</w:t>
      </w:r>
    </w:p>
    <w:p w14:paraId="24F2590F" w14:textId="77777777" w:rsidR="00B934CC" w:rsidRDefault="00B934CC" w:rsidP="003E531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8BCD3C1" w14:textId="70CE1A25" w:rsidR="00AE62C1" w:rsidRDefault="004D0BA0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</w:t>
      </w:r>
      <w:r w:rsidR="00B934CC" w:rsidRPr="00B934CC">
        <w:rPr>
          <w:rFonts w:ascii="Calibri" w:hAnsi="Calibri" w:cs="Calibri"/>
          <w:sz w:val="22"/>
          <w:szCs w:val="22"/>
        </w:rPr>
        <w:t xml:space="preserve">versión </w:t>
      </w:r>
      <w:r>
        <w:rPr>
          <w:rFonts w:ascii="Calibri" w:hAnsi="Calibri" w:cs="Calibri"/>
          <w:sz w:val="22"/>
          <w:szCs w:val="22"/>
        </w:rPr>
        <w:t xml:space="preserve">oficial </w:t>
      </w:r>
      <w:r w:rsidR="00AE62C1">
        <w:rPr>
          <w:rFonts w:ascii="Calibri" w:hAnsi="Calibri" w:cs="Calibri"/>
          <w:sz w:val="22"/>
          <w:szCs w:val="22"/>
        </w:rPr>
        <w:t xml:space="preserve">de los hechos </w:t>
      </w:r>
      <w:r w:rsidR="00B934CC">
        <w:rPr>
          <w:rFonts w:ascii="Calibri" w:hAnsi="Calibri" w:cs="Calibri"/>
          <w:sz w:val="22"/>
          <w:szCs w:val="22"/>
        </w:rPr>
        <w:t>que presentó el Ministro de la Guerra, El Vizconde de Eza,</w:t>
      </w:r>
      <w:r>
        <w:rPr>
          <w:rFonts w:ascii="Calibri" w:hAnsi="Calibri" w:cs="Calibri"/>
          <w:sz w:val="22"/>
          <w:szCs w:val="22"/>
        </w:rPr>
        <w:t xml:space="preserve"> el 23 de julio de 1921,</w:t>
      </w:r>
      <w:r w:rsidR="00B934CC">
        <w:rPr>
          <w:rFonts w:ascii="Calibri" w:hAnsi="Calibri" w:cs="Calibri"/>
          <w:sz w:val="22"/>
          <w:szCs w:val="22"/>
        </w:rPr>
        <w:t xml:space="preserve"> sobre</w:t>
      </w:r>
      <w:r w:rsidR="00B934CC" w:rsidRPr="00B934CC">
        <w:rPr>
          <w:rFonts w:ascii="Calibri" w:hAnsi="Calibri" w:cs="Calibri"/>
          <w:sz w:val="22"/>
          <w:szCs w:val="22"/>
        </w:rPr>
        <w:t xml:space="preserve"> l</w:t>
      </w:r>
      <w:r w:rsidR="00AE62C1">
        <w:rPr>
          <w:rFonts w:ascii="Calibri" w:hAnsi="Calibri" w:cs="Calibri"/>
          <w:sz w:val="22"/>
          <w:szCs w:val="22"/>
        </w:rPr>
        <w:t>a</w:t>
      </w:r>
      <w:r w:rsidR="00B934CC" w:rsidRPr="00B934CC">
        <w:rPr>
          <w:rFonts w:ascii="Calibri" w:hAnsi="Calibri" w:cs="Calibri"/>
          <w:sz w:val="22"/>
          <w:szCs w:val="22"/>
        </w:rPr>
        <w:t xml:space="preserve"> </w:t>
      </w:r>
      <w:r w:rsidR="00AE62C1">
        <w:rPr>
          <w:rFonts w:ascii="Calibri" w:hAnsi="Calibri" w:cs="Calibri"/>
          <w:sz w:val="22"/>
          <w:szCs w:val="22"/>
        </w:rPr>
        <w:t>situación</w:t>
      </w:r>
      <w:r w:rsidR="00B934CC" w:rsidRPr="00B934CC">
        <w:rPr>
          <w:rFonts w:ascii="Calibri" w:hAnsi="Calibri" w:cs="Calibri"/>
          <w:sz w:val="22"/>
          <w:szCs w:val="22"/>
        </w:rPr>
        <w:t xml:space="preserve"> a</w:t>
      </w:r>
      <w:r w:rsidR="00B934CC">
        <w:rPr>
          <w:rFonts w:ascii="Calibri" w:hAnsi="Calibri" w:cs="Calibri"/>
          <w:sz w:val="22"/>
          <w:szCs w:val="22"/>
        </w:rPr>
        <w:t>caecid</w:t>
      </w:r>
      <w:r w:rsidR="00AE62C1">
        <w:rPr>
          <w:rFonts w:ascii="Calibri" w:hAnsi="Calibri" w:cs="Calibri"/>
          <w:sz w:val="22"/>
          <w:szCs w:val="22"/>
        </w:rPr>
        <w:t>a</w:t>
      </w:r>
      <w:r w:rsidR="00B934CC">
        <w:rPr>
          <w:rFonts w:ascii="Calibri" w:hAnsi="Calibri" w:cs="Calibri"/>
          <w:sz w:val="22"/>
          <w:szCs w:val="22"/>
        </w:rPr>
        <w:t xml:space="preserve">, desde el 21 de julio de 1921, desvirtuó </w:t>
      </w:r>
      <w:r w:rsidR="00B934CC" w:rsidRPr="00B934CC">
        <w:rPr>
          <w:rFonts w:ascii="Calibri" w:hAnsi="Calibri" w:cs="Calibri"/>
          <w:sz w:val="22"/>
          <w:szCs w:val="22"/>
        </w:rPr>
        <w:t>bastante la realidad de lo ocurrido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 xml:space="preserve">en la zona </w:t>
      </w:r>
      <w:r w:rsidR="00B934CC">
        <w:rPr>
          <w:rFonts w:ascii="Calibri" w:hAnsi="Calibri" w:cs="Calibri"/>
          <w:sz w:val="22"/>
          <w:szCs w:val="22"/>
        </w:rPr>
        <w:t xml:space="preserve">del Rif </w:t>
      </w:r>
      <w:r w:rsidR="00B934CC" w:rsidRPr="00B934CC">
        <w:rPr>
          <w:rFonts w:ascii="Calibri" w:hAnsi="Calibri" w:cs="Calibri"/>
          <w:sz w:val="22"/>
          <w:szCs w:val="22"/>
        </w:rPr>
        <w:t>oriental del Protectorado</w:t>
      </w:r>
      <w:r>
        <w:rPr>
          <w:rFonts w:ascii="Calibri" w:hAnsi="Calibri" w:cs="Calibri"/>
          <w:sz w:val="22"/>
          <w:szCs w:val="22"/>
        </w:rPr>
        <w:t xml:space="preserve"> de España. D</w:t>
      </w:r>
      <w:r w:rsidR="00AE62C1">
        <w:rPr>
          <w:rFonts w:ascii="Calibri" w:hAnsi="Calibri" w:cs="Calibri"/>
          <w:sz w:val="22"/>
          <w:szCs w:val="22"/>
        </w:rPr>
        <w:t>ebido al desconocimiento</w:t>
      </w:r>
      <w:r w:rsidR="004809F1">
        <w:rPr>
          <w:rFonts w:ascii="Calibri" w:hAnsi="Calibri" w:cs="Calibri"/>
          <w:sz w:val="22"/>
          <w:szCs w:val="22"/>
        </w:rPr>
        <w:t xml:space="preserve"> real de la situación</w:t>
      </w:r>
      <w:r w:rsidR="00AE62C1">
        <w:rPr>
          <w:rFonts w:ascii="Calibri" w:hAnsi="Calibri" w:cs="Calibri"/>
          <w:sz w:val="22"/>
          <w:szCs w:val="22"/>
        </w:rPr>
        <w:t xml:space="preserve"> y </w:t>
      </w:r>
      <w:r w:rsidR="004809F1">
        <w:rPr>
          <w:rFonts w:ascii="Calibri" w:hAnsi="Calibri" w:cs="Calibri"/>
          <w:sz w:val="22"/>
          <w:szCs w:val="22"/>
        </w:rPr>
        <w:t xml:space="preserve">a la </w:t>
      </w:r>
      <w:r w:rsidR="00AE62C1">
        <w:rPr>
          <w:rFonts w:ascii="Calibri" w:hAnsi="Calibri" w:cs="Calibri"/>
          <w:sz w:val="22"/>
          <w:szCs w:val="22"/>
        </w:rPr>
        <w:t>ambigüedad de los informes de campo</w:t>
      </w:r>
      <w:r>
        <w:rPr>
          <w:rFonts w:ascii="Calibri" w:hAnsi="Calibri" w:cs="Calibri"/>
          <w:sz w:val="22"/>
          <w:szCs w:val="22"/>
        </w:rPr>
        <w:t>, s</w:t>
      </w:r>
      <w:r w:rsidR="00B934CC">
        <w:rPr>
          <w:rFonts w:ascii="Calibri" w:hAnsi="Calibri" w:cs="Calibri"/>
          <w:sz w:val="22"/>
          <w:szCs w:val="22"/>
        </w:rPr>
        <w:t>egún el acta de reunión</w:t>
      </w:r>
      <w:r w:rsidR="004809F1">
        <w:rPr>
          <w:rFonts w:ascii="Calibri" w:hAnsi="Calibri" w:cs="Calibri"/>
          <w:sz w:val="22"/>
          <w:szCs w:val="22"/>
        </w:rPr>
        <w:t xml:space="preserve"> de aquel Consejo de Ministros</w:t>
      </w:r>
      <w:r w:rsidR="00B934CC">
        <w:rPr>
          <w:rFonts w:ascii="Calibri" w:hAnsi="Calibri" w:cs="Calibri"/>
          <w:sz w:val="22"/>
          <w:szCs w:val="22"/>
        </w:rPr>
        <w:t xml:space="preserve">, ciertos </w:t>
      </w:r>
      <w:r w:rsidR="00B934CC" w:rsidRPr="00B934CC">
        <w:rPr>
          <w:rFonts w:ascii="Calibri" w:hAnsi="Calibri" w:cs="Calibri"/>
          <w:sz w:val="22"/>
          <w:szCs w:val="22"/>
        </w:rPr>
        <w:t>comentarios de algunos</w:t>
      </w:r>
      <w:r w:rsidR="004809F1">
        <w:rPr>
          <w:rFonts w:ascii="Calibri" w:hAnsi="Calibri" w:cs="Calibri"/>
          <w:sz w:val="22"/>
          <w:szCs w:val="22"/>
        </w:rPr>
        <w:t xml:space="preserve"> de los presentes y participantes,</w:t>
      </w:r>
      <w:r w:rsidR="00B934CC">
        <w:rPr>
          <w:rFonts w:ascii="Calibri" w:hAnsi="Calibri" w:cs="Calibri"/>
          <w:sz w:val="22"/>
          <w:szCs w:val="22"/>
        </w:rPr>
        <w:t xml:space="preserve"> obviaron la</w:t>
      </w:r>
      <w:r w:rsidR="00B934CC" w:rsidRPr="00B934CC">
        <w:rPr>
          <w:rFonts w:ascii="Calibri" w:hAnsi="Calibri" w:cs="Calibri"/>
          <w:sz w:val="22"/>
          <w:szCs w:val="22"/>
        </w:rPr>
        <w:t xml:space="preserve"> importancia</w:t>
      </w:r>
      <w:r w:rsidR="00B934CC">
        <w:rPr>
          <w:rFonts w:ascii="Calibri" w:hAnsi="Calibri" w:cs="Calibri"/>
          <w:sz w:val="22"/>
          <w:szCs w:val="22"/>
        </w:rPr>
        <w:t xml:space="preserve"> de una serie de hechos que aún </w:t>
      </w:r>
      <w:r w:rsidR="00AE62C1">
        <w:rPr>
          <w:rFonts w:ascii="Calibri" w:hAnsi="Calibri" w:cs="Calibri"/>
          <w:sz w:val="22"/>
          <w:szCs w:val="22"/>
        </w:rPr>
        <w:t xml:space="preserve">se </w:t>
      </w:r>
      <w:r w:rsidR="00B934CC">
        <w:rPr>
          <w:rFonts w:ascii="Calibri" w:hAnsi="Calibri" w:cs="Calibri"/>
          <w:sz w:val="22"/>
          <w:szCs w:val="22"/>
        </w:rPr>
        <w:t>desconocían de forma fehaciente</w:t>
      </w:r>
      <w:r w:rsidR="00B934CC" w:rsidRPr="00B934CC">
        <w:rPr>
          <w:rFonts w:ascii="Calibri" w:hAnsi="Calibri" w:cs="Calibri"/>
          <w:sz w:val="22"/>
          <w:szCs w:val="22"/>
        </w:rPr>
        <w:t xml:space="preserve">, </w:t>
      </w:r>
      <w:r w:rsidR="00AE62C1">
        <w:rPr>
          <w:rFonts w:ascii="Calibri" w:hAnsi="Calibri" w:cs="Calibri"/>
          <w:sz w:val="22"/>
          <w:szCs w:val="22"/>
        </w:rPr>
        <w:t>aunque</w:t>
      </w:r>
      <w:r w:rsidR="00B934CC" w:rsidRPr="00B934CC">
        <w:rPr>
          <w:rFonts w:ascii="Calibri" w:hAnsi="Calibri" w:cs="Calibri"/>
          <w:sz w:val="22"/>
          <w:szCs w:val="22"/>
        </w:rPr>
        <w:t xml:space="preserve"> la gravedad de</w:t>
      </w:r>
      <w:r w:rsidR="00AE62C1">
        <w:rPr>
          <w:rFonts w:ascii="Calibri" w:hAnsi="Calibri" w:cs="Calibri"/>
          <w:sz w:val="22"/>
          <w:szCs w:val="22"/>
        </w:rPr>
        <w:t xml:space="preserve"> la situación,</w:t>
      </w:r>
      <w:r w:rsidR="00B934CC" w:rsidRPr="00B934CC">
        <w:rPr>
          <w:rFonts w:ascii="Calibri" w:hAnsi="Calibri" w:cs="Calibri"/>
          <w:sz w:val="22"/>
          <w:szCs w:val="22"/>
        </w:rPr>
        <w:t xml:space="preserve"> </w:t>
      </w:r>
      <w:r w:rsidR="00AE62C1">
        <w:rPr>
          <w:rFonts w:ascii="Calibri" w:hAnsi="Calibri" w:cs="Calibri"/>
          <w:sz w:val="22"/>
          <w:szCs w:val="22"/>
        </w:rPr>
        <w:t xml:space="preserve">en cuanto al desconocimiento institucional de lo que estuvo sucediendo, </w:t>
      </w:r>
      <w:r w:rsidR="00B934CC" w:rsidRPr="00B934CC">
        <w:rPr>
          <w:rFonts w:ascii="Calibri" w:hAnsi="Calibri" w:cs="Calibri"/>
          <w:sz w:val="22"/>
          <w:szCs w:val="22"/>
        </w:rPr>
        <w:t>quedó reflejad</w:t>
      </w:r>
      <w:r w:rsidR="00AE62C1">
        <w:rPr>
          <w:rFonts w:ascii="Calibri" w:hAnsi="Calibri" w:cs="Calibri"/>
          <w:sz w:val="22"/>
          <w:szCs w:val="22"/>
        </w:rPr>
        <w:t>a</w:t>
      </w:r>
      <w:r w:rsidR="00B934CC" w:rsidRPr="00B934CC">
        <w:rPr>
          <w:rFonts w:ascii="Calibri" w:hAnsi="Calibri" w:cs="Calibri"/>
          <w:sz w:val="22"/>
          <w:szCs w:val="22"/>
        </w:rPr>
        <w:t xml:space="preserve"> en la reunión </w:t>
      </w:r>
      <w:r w:rsidR="00AE62C1">
        <w:rPr>
          <w:rFonts w:ascii="Calibri" w:hAnsi="Calibri" w:cs="Calibri"/>
          <w:sz w:val="22"/>
          <w:szCs w:val="22"/>
        </w:rPr>
        <w:t xml:space="preserve">que </w:t>
      </w:r>
      <w:r w:rsidR="00B934CC" w:rsidRPr="00B934CC">
        <w:rPr>
          <w:rFonts w:ascii="Calibri" w:hAnsi="Calibri" w:cs="Calibri"/>
          <w:sz w:val="22"/>
          <w:szCs w:val="22"/>
        </w:rPr>
        <w:t>mant</w:t>
      </w:r>
      <w:r w:rsidR="00AE62C1">
        <w:rPr>
          <w:rFonts w:ascii="Calibri" w:hAnsi="Calibri" w:cs="Calibri"/>
          <w:sz w:val="22"/>
          <w:szCs w:val="22"/>
        </w:rPr>
        <w:t>uvo</w:t>
      </w:r>
      <w:r w:rsidR="00B934CC" w:rsidRPr="00B934CC">
        <w:rPr>
          <w:rFonts w:ascii="Calibri" w:hAnsi="Calibri" w:cs="Calibri"/>
          <w:sz w:val="22"/>
          <w:szCs w:val="22"/>
        </w:rPr>
        <w:t xml:space="preserve"> el </w:t>
      </w:r>
      <w:r w:rsidR="00AE62C1">
        <w:rPr>
          <w:rFonts w:ascii="Calibri" w:hAnsi="Calibri" w:cs="Calibri"/>
          <w:sz w:val="22"/>
          <w:szCs w:val="22"/>
        </w:rPr>
        <w:t>M</w:t>
      </w:r>
      <w:r w:rsidR="00B934CC" w:rsidRPr="00B934CC">
        <w:rPr>
          <w:rFonts w:ascii="Calibri" w:hAnsi="Calibri" w:cs="Calibri"/>
          <w:sz w:val="22"/>
          <w:szCs w:val="22"/>
        </w:rPr>
        <w:t>inistro de la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AE62C1" w:rsidRPr="00B934CC">
        <w:rPr>
          <w:rFonts w:ascii="Calibri" w:hAnsi="Calibri" w:cs="Calibri"/>
          <w:sz w:val="22"/>
          <w:szCs w:val="22"/>
        </w:rPr>
        <w:t>Gobernación</w:t>
      </w:r>
      <w:r w:rsidR="00AE62C1">
        <w:rPr>
          <w:rFonts w:ascii="Calibri" w:hAnsi="Calibri" w:cs="Calibri"/>
          <w:sz w:val="22"/>
          <w:szCs w:val="22"/>
        </w:rPr>
        <w:t xml:space="preserve">, </w:t>
      </w:r>
      <w:r w:rsidR="00AE62C1" w:rsidRPr="00AE62C1">
        <w:rPr>
          <w:rFonts w:ascii="Calibri" w:hAnsi="Calibri" w:cs="Calibri"/>
          <w:sz w:val="22"/>
          <w:szCs w:val="22"/>
        </w:rPr>
        <w:t>Gabino Bugallal Araújo</w:t>
      </w:r>
      <w:r w:rsidR="00B934CC" w:rsidRPr="00B934CC">
        <w:rPr>
          <w:rFonts w:ascii="Calibri" w:hAnsi="Calibri" w:cs="Calibri"/>
          <w:sz w:val="22"/>
          <w:szCs w:val="22"/>
        </w:rPr>
        <w:t xml:space="preserve"> con </w:t>
      </w:r>
      <w:r w:rsidR="00AE62C1">
        <w:rPr>
          <w:rFonts w:ascii="Calibri" w:hAnsi="Calibri" w:cs="Calibri"/>
          <w:sz w:val="22"/>
          <w:szCs w:val="22"/>
        </w:rPr>
        <w:t xml:space="preserve">un buen número </w:t>
      </w:r>
      <w:r w:rsidR="00AE62C1" w:rsidRPr="00B934CC">
        <w:rPr>
          <w:rFonts w:ascii="Calibri" w:hAnsi="Calibri" w:cs="Calibri"/>
          <w:sz w:val="22"/>
          <w:szCs w:val="22"/>
        </w:rPr>
        <w:t>de</w:t>
      </w:r>
      <w:r w:rsidR="00AE62C1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>representantes de la prensa el día 24 de julio</w:t>
      </w:r>
      <w:r w:rsidR="00AE62C1">
        <w:rPr>
          <w:rFonts w:ascii="Calibri" w:hAnsi="Calibri" w:cs="Calibri"/>
          <w:sz w:val="22"/>
          <w:szCs w:val="22"/>
        </w:rPr>
        <w:t xml:space="preserve"> de 1921</w:t>
      </w:r>
      <w:r w:rsidR="00B934CC" w:rsidRPr="00B934CC">
        <w:rPr>
          <w:rFonts w:ascii="Calibri" w:hAnsi="Calibri" w:cs="Calibri"/>
          <w:sz w:val="22"/>
          <w:szCs w:val="22"/>
        </w:rPr>
        <w:t>, a los que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4809F1">
        <w:rPr>
          <w:rFonts w:ascii="Calibri" w:hAnsi="Calibri" w:cs="Calibri"/>
          <w:sz w:val="22"/>
          <w:szCs w:val="22"/>
        </w:rPr>
        <w:t xml:space="preserve">les </w:t>
      </w:r>
      <w:r w:rsidR="00B934CC" w:rsidRPr="00B934CC">
        <w:rPr>
          <w:rFonts w:ascii="Calibri" w:hAnsi="Calibri" w:cs="Calibri"/>
          <w:sz w:val="22"/>
          <w:szCs w:val="22"/>
        </w:rPr>
        <w:t>pidió patriotismo y serenidad</w:t>
      </w:r>
      <w:r w:rsidR="00AE62C1">
        <w:rPr>
          <w:rFonts w:ascii="Calibri" w:hAnsi="Calibri" w:cs="Calibri"/>
          <w:sz w:val="22"/>
          <w:szCs w:val="22"/>
        </w:rPr>
        <w:t>.</w:t>
      </w:r>
      <w:r w:rsidR="00B934CC" w:rsidRPr="00B934CC">
        <w:rPr>
          <w:rFonts w:ascii="Calibri" w:hAnsi="Calibri" w:cs="Calibri"/>
          <w:sz w:val="22"/>
          <w:szCs w:val="22"/>
        </w:rPr>
        <w:t xml:space="preserve"> </w:t>
      </w:r>
    </w:p>
    <w:p w14:paraId="0C208FC6" w14:textId="77777777" w:rsidR="00AE62C1" w:rsidRDefault="00AE62C1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A47BE13" w14:textId="72294C7D" w:rsidR="003D0073" w:rsidRDefault="00AE62C1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mismo tiempo y de </w:t>
      </w:r>
      <w:r w:rsidR="00B934CC" w:rsidRPr="00B934CC">
        <w:rPr>
          <w:rFonts w:ascii="Calibri" w:hAnsi="Calibri" w:cs="Calibri"/>
          <w:sz w:val="22"/>
          <w:szCs w:val="22"/>
        </w:rPr>
        <w:t>manera recurrente,</w:t>
      </w:r>
      <w:r w:rsidR="004809F1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>las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4809F1">
        <w:rPr>
          <w:rFonts w:ascii="Calibri" w:hAnsi="Calibri" w:cs="Calibri"/>
          <w:sz w:val="22"/>
          <w:szCs w:val="22"/>
        </w:rPr>
        <w:t xml:space="preserve">diferentes </w:t>
      </w:r>
      <w:r w:rsidR="00B934CC" w:rsidRPr="00B934CC">
        <w:rPr>
          <w:rFonts w:ascii="Calibri" w:hAnsi="Calibri" w:cs="Calibri"/>
          <w:sz w:val="22"/>
          <w:szCs w:val="22"/>
        </w:rPr>
        <w:t>ins</w:t>
      </w:r>
      <w:r w:rsidR="004809F1">
        <w:rPr>
          <w:rFonts w:ascii="Calibri" w:hAnsi="Calibri" w:cs="Calibri"/>
          <w:sz w:val="22"/>
          <w:szCs w:val="22"/>
        </w:rPr>
        <w:t>titucione</w:t>
      </w:r>
      <w:r w:rsidR="00B934CC" w:rsidRPr="00B934CC">
        <w:rPr>
          <w:rFonts w:ascii="Calibri" w:hAnsi="Calibri" w:cs="Calibri"/>
          <w:sz w:val="22"/>
          <w:szCs w:val="22"/>
        </w:rPr>
        <w:t>s</w:t>
      </w:r>
      <w:r w:rsidR="004809F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repiti</w:t>
      </w:r>
      <w:r w:rsidR="004809F1">
        <w:rPr>
          <w:rFonts w:ascii="Calibri" w:hAnsi="Calibri" w:cs="Calibri"/>
          <w:sz w:val="22"/>
          <w:szCs w:val="22"/>
        </w:rPr>
        <w:t>eron el mismo mensaje</w:t>
      </w:r>
      <w:r w:rsidR="00B934CC" w:rsidRPr="00B934CC">
        <w:rPr>
          <w:rFonts w:ascii="Calibri" w:hAnsi="Calibri" w:cs="Calibri"/>
          <w:sz w:val="22"/>
          <w:szCs w:val="22"/>
        </w:rPr>
        <w:t xml:space="preserve"> </w:t>
      </w:r>
      <w:r w:rsidR="004809F1">
        <w:rPr>
          <w:rFonts w:ascii="Calibri" w:hAnsi="Calibri" w:cs="Calibri"/>
          <w:sz w:val="22"/>
          <w:szCs w:val="22"/>
        </w:rPr>
        <w:t xml:space="preserve">sobre </w:t>
      </w:r>
      <w:r w:rsidR="00B934CC" w:rsidRPr="00B934CC">
        <w:rPr>
          <w:rFonts w:ascii="Calibri" w:hAnsi="Calibri" w:cs="Calibri"/>
          <w:sz w:val="22"/>
          <w:szCs w:val="22"/>
        </w:rPr>
        <w:t>que</w:t>
      </w:r>
      <w:r w:rsidR="00444398">
        <w:rPr>
          <w:rFonts w:ascii="Calibri" w:hAnsi="Calibri" w:cs="Calibri"/>
          <w:sz w:val="22"/>
          <w:szCs w:val="22"/>
        </w:rPr>
        <w:t>,</w:t>
      </w:r>
      <w:r w:rsidR="00B934CC" w:rsidRPr="00B934CC">
        <w:rPr>
          <w:rFonts w:ascii="Calibri" w:hAnsi="Calibri" w:cs="Calibri"/>
          <w:sz w:val="22"/>
          <w:szCs w:val="22"/>
        </w:rPr>
        <w:t xml:space="preserve"> </w:t>
      </w:r>
      <w:r w:rsidR="00444398" w:rsidRPr="00444398">
        <w:rPr>
          <w:rFonts w:ascii="Calibri" w:hAnsi="Calibri" w:cs="Calibri"/>
          <w:i/>
          <w:iCs/>
          <w:sz w:val="22"/>
          <w:szCs w:val="22"/>
        </w:rPr>
        <w:t>«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no habrían de </w:t>
      </w:r>
      <w:r w:rsidR="004809F1" w:rsidRPr="00444398">
        <w:rPr>
          <w:rFonts w:ascii="Calibri" w:hAnsi="Calibri" w:cs="Calibri"/>
          <w:i/>
          <w:iCs/>
          <w:sz w:val="22"/>
          <w:szCs w:val="22"/>
        </w:rPr>
        <w:t>aumentar las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 tropas </w:t>
      </w:r>
      <w:r w:rsidR="004809F1" w:rsidRPr="00444398">
        <w:rPr>
          <w:rFonts w:ascii="Calibri" w:hAnsi="Calibri" w:cs="Calibri"/>
          <w:i/>
          <w:iCs/>
          <w:sz w:val="22"/>
          <w:szCs w:val="22"/>
        </w:rPr>
        <w:t>en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4398">
        <w:rPr>
          <w:rFonts w:ascii="Calibri" w:hAnsi="Calibri" w:cs="Calibri"/>
          <w:i/>
          <w:iCs/>
          <w:sz w:val="22"/>
          <w:szCs w:val="22"/>
        </w:rPr>
        <w:t xml:space="preserve">la Comandancia General de 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>Melilla,</w:t>
      </w:r>
      <w:r w:rsidR="004809F1" w:rsidRPr="00444398">
        <w:rPr>
          <w:rFonts w:ascii="Calibri" w:hAnsi="Calibri" w:cs="Calibri"/>
          <w:i/>
          <w:iCs/>
          <w:sz w:val="22"/>
          <w:szCs w:val="22"/>
        </w:rPr>
        <w:t xml:space="preserve"> con unidades establecidas en la Península, puesto que sólo serían enviadas 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>aquellas</w:t>
      </w:r>
      <w:r w:rsidR="003D0073">
        <w:rPr>
          <w:rFonts w:ascii="Calibri" w:hAnsi="Calibri" w:cs="Calibri"/>
          <w:i/>
          <w:iCs/>
          <w:sz w:val="22"/>
          <w:szCs w:val="22"/>
        </w:rPr>
        <w:t xml:space="preserve"> unidades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 que</w:t>
      </w:r>
      <w:r w:rsidRPr="00444398">
        <w:rPr>
          <w:rFonts w:ascii="Calibri" w:hAnsi="Calibri" w:cs="Calibri"/>
          <w:i/>
          <w:iCs/>
          <w:sz w:val="22"/>
          <w:szCs w:val="22"/>
        </w:rPr>
        <w:t xml:space="preserve">, por </w:t>
      </w:r>
      <w:r w:rsidR="003D0073">
        <w:rPr>
          <w:rFonts w:ascii="Calibri" w:hAnsi="Calibri" w:cs="Calibri"/>
          <w:i/>
          <w:iCs/>
          <w:sz w:val="22"/>
          <w:szCs w:val="22"/>
        </w:rPr>
        <w:t xml:space="preserve">razones de </w:t>
      </w:r>
      <w:r w:rsidRPr="00444398">
        <w:rPr>
          <w:rFonts w:ascii="Calibri" w:hAnsi="Calibri" w:cs="Calibri"/>
          <w:i/>
          <w:iCs/>
          <w:sz w:val="22"/>
          <w:szCs w:val="22"/>
        </w:rPr>
        <w:t xml:space="preserve">reemplazo </w:t>
      </w:r>
      <w:r w:rsidR="003D0073">
        <w:rPr>
          <w:rFonts w:ascii="Calibri" w:hAnsi="Calibri" w:cs="Calibri"/>
          <w:i/>
          <w:iCs/>
          <w:sz w:val="22"/>
          <w:szCs w:val="22"/>
        </w:rPr>
        <w:t xml:space="preserve">forzoso </w:t>
      </w:r>
      <w:r w:rsidRPr="00444398">
        <w:rPr>
          <w:rFonts w:ascii="Calibri" w:hAnsi="Calibri" w:cs="Calibri"/>
          <w:i/>
          <w:iCs/>
          <w:sz w:val="22"/>
          <w:szCs w:val="22"/>
        </w:rPr>
        <w:t>y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 contribu</w:t>
      </w:r>
      <w:r w:rsidRPr="00444398">
        <w:rPr>
          <w:rFonts w:ascii="Calibri" w:hAnsi="Calibri" w:cs="Calibri"/>
          <w:i/>
          <w:iCs/>
          <w:sz w:val="22"/>
          <w:szCs w:val="22"/>
        </w:rPr>
        <w:t>ción</w:t>
      </w:r>
      <w:r w:rsidR="00B934CC" w:rsidRPr="00444398">
        <w:rPr>
          <w:rFonts w:ascii="Calibri" w:hAnsi="Calibri" w:cs="Calibri"/>
          <w:i/>
          <w:iCs/>
          <w:sz w:val="22"/>
          <w:szCs w:val="22"/>
        </w:rPr>
        <w:t xml:space="preserve"> a mejorar la seguridad de la plaza</w:t>
      </w:r>
      <w:r w:rsidRPr="0044439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4809F1" w:rsidRPr="00444398">
        <w:rPr>
          <w:rFonts w:ascii="Calibri" w:hAnsi="Calibri" w:cs="Calibri"/>
          <w:i/>
          <w:iCs/>
          <w:sz w:val="22"/>
          <w:szCs w:val="22"/>
        </w:rPr>
        <w:t>ya había</w:t>
      </w:r>
      <w:r w:rsidR="003D0073">
        <w:rPr>
          <w:rFonts w:ascii="Calibri" w:hAnsi="Calibri" w:cs="Calibri"/>
          <w:i/>
          <w:iCs/>
          <w:sz w:val="22"/>
          <w:szCs w:val="22"/>
        </w:rPr>
        <w:t>n</w:t>
      </w:r>
      <w:r w:rsidR="004809F1" w:rsidRPr="00444398">
        <w:rPr>
          <w:rFonts w:ascii="Calibri" w:hAnsi="Calibri" w:cs="Calibri"/>
          <w:i/>
          <w:iCs/>
          <w:sz w:val="22"/>
          <w:szCs w:val="22"/>
        </w:rPr>
        <w:t xml:space="preserve"> sido informadas previamente</w:t>
      </w:r>
      <w:r w:rsidR="00444398" w:rsidRPr="00444398">
        <w:rPr>
          <w:rFonts w:ascii="Calibri" w:hAnsi="Calibri" w:cs="Calibri"/>
          <w:i/>
          <w:iCs/>
          <w:sz w:val="22"/>
          <w:szCs w:val="22"/>
        </w:rPr>
        <w:t>»</w:t>
      </w:r>
      <w:r w:rsidR="00B934CC" w:rsidRPr="00B934CC">
        <w:rPr>
          <w:rFonts w:ascii="Calibri" w:hAnsi="Calibri" w:cs="Calibri"/>
          <w:sz w:val="22"/>
          <w:szCs w:val="22"/>
        </w:rPr>
        <w:t>.</w:t>
      </w:r>
      <w:r w:rsidR="004809F1">
        <w:rPr>
          <w:rFonts w:ascii="Calibri" w:hAnsi="Calibri" w:cs="Calibri"/>
          <w:sz w:val="22"/>
          <w:szCs w:val="22"/>
        </w:rPr>
        <w:t xml:space="preserve"> La palabra movilización se omitió del discurso oficial.</w:t>
      </w:r>
      <w:r w:rsidR="00B934CC" w:rsidRPr="00B934CC">
        <w:rPr>
          <w:rFonts w:ascii="Calibri" w:hAnsi="Calibri" w:cs="Calibri"/>
          <w:sz w:val="22"/>
          <w:szCs w:val="22"/>
        </w:rPr>
        <w:t xml:space="preserve"> E</w:t>
      </w:r>
      <w:r>
        <w:rPr>
          <w:rFonts w:ascii="Calibri" w:hAnsi="Calibri" w:cs="Calibri"/>
          <w:sz w:val="22"/>
          <w:szCs w:val="22"/>
        </w:rPr>
        <w:t>n la mente de todos los miembros del gobierno</w:t>
      </w:r>
      <w:r w:rsidR="00B934CC" w:rsidRPr="00B934CC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4809F1">
        <w:rPr>
          <w:rFonts w:ascii="Calibri" w:hAnsi="Calibri" w:cs="Calibri"/>
          <w:sz w:val="22"/>
          <w:szCs w:val="22"/>
        </w:rPr>
        <w:t xml:space="preserve">planeaba el recuerdo de las revueltas del verano de 1909. </w:t>
      </w:r>
      <w:r w:rsidR="0044439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quella situación les trajo el</w:t>
      </w:r>
      <w:r w:rsidR="00B934CC" w:rsidRPr="00B934CC">
        <w:rPr>
          <w:rFonts w:ascii="Calibri" w:hAnsi="Calibri" w:cs="Calibri"/>
          <w:sz w:val="22"/>
          <w:szCs w:val="22"/>
        </w:rPr>
        <w:t xml:space="preserve"> recuerdo de los sucesos de</w:t>
      </w:r>
      <w:r w:rsidR="003D0073">
        <w:rPr>
          <w:rFonts w:ascii="Calibri" w:hAnsi="Calibri" w:cs="Calibri"/>
          <w:sz w:val="22"/>
          <w:szCs w:val="22"/>
        </w:rPr>
        <w:t xml:space="preserve"> </w:t>
      </w:r>
      <w:r w:rsidR="004809F1">
        <w:rPr>
          <w:rFonts w:ascii="Calibri" w:hAnsi="Calibri" w:cs="Calibri"/>
          <w:sz w:val="22"/>
          <w:szCs w:val="22"/>
        </w:rPr>
        <w:t>las protestas</w:t>
      </w:r>
      <w:r w:rsidR="004D0BA0">
        <w:rPr>
          <w:rFonts w:ascii="Calibri" w:hAnsi="Calibri" w:cs="Calibri"/>
          <w:sz w:val="22"/>
          <w:szCs w:val="22"/>
        </w:rPr>
        <w:t xml:space="preserve"> sociales</w:t>
      </w:r>
      <w:r w:rsidR="00444398">
        <w:rPr>
          <w:rFonts w:ascii="Calibri" w:hAnsi="Calibri" w:cs="Calibri"/>
          <w:sz w:val="22"/>
          <w:szCs w:val="22"/>
        </w:rPr>
        <w:t xml:space="preserve"> d</w:t>
      </w:r>
      <w:r w:rsidR="003D0073">
        <w:rPr>
          <w:rFonts w:ascii="Calibri" w:hAnsi="Calibri" w:cs="Calibri"/>
          <w:sz w:val="22"/>
          <w:szCs w:val="22"/>
        </w:rPr>
        <w:t>urante</w:t>
      </w:r>
      <w:r w:rsidR="00444398">
        <w:rPr>
          <w:rFonts w:ascii="Calibri" w:hAnsi="Calibri" w:cs="Calibri"/>
          <w:sz w:val="22"/>
          <w:szCs w:val="22"/>
        </w:rPr>
        <w:t xml:space="preserve"> la infame y conocida «semana trágica». </w:t>
      </w:r>
    </w:p>
    <w:p w14:paraId="24EC835F" w14:textId="77777777" w:rsidR="003D0073" w:rsidRDefault="004809F1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Aquel escenario no se podía repetir otra vez, por lo que se limitaron ciertas informaciones por parte del Gobierno.</w:t>
      </w:r>
      <w:r w:rsidR="00444398">
        <w:rPr>
          <w:rFonts w:ascii="Calibri" w:hAnsi="Calibri" w:cs="Calibri"/>
          <w:sz w:val="22"/>
          <w:szCs w:val="22"/>
        </w:rPr>
        <w:t xml:space="preserve"> </w:t>
      </w:r>
      <w:r w:rsidR="004D0BA0">
        <w:rPr>
          <w:rFonts w:ascii="Calibri" w:hAnsi="Calibri" w:cs="Calibri"/>
          <w:sz w:val="22"/>
          <w:szCs w:val="22"/>
        </w:rPr>
        <w:t>Por parte de la prensa, la idea de que estuviésemos asistiendo a una nueva revuelta social</w:t>
      </w:r>
      <w:r w:rsidR="00B934CC" w:rsidRPr="00B934CC">
        <w:rPr>
          <w:rFonts w:ascii="Calibri" w:hAnsi="Calibri" w:cs="Calibri"/>
          <w:sz w:val="22"/>
          <w:szCs w:val="22"/>
        </w:rPr>
        <w:t xml:space="preserve"> estuvo presente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 xml:space="preserve">en todas </w:t>
      </w:r>
      <w:r>
        <w:rPr>
          <w:rFonts w:ascii="Calibri" w:hAnsi="Calibri" w:cs="Calibri"/>
          <w:sz w:val="22"/>
          <w:szCs w:val="22"/>
        </w:rPr>
        <w:t xml:space="preserve">las preguntas destinadas a los miembros del gobierno durante sus respectivas </w:t>
      </w:r>
      <w:r w:rsidR="00B934CC" w:rsidRPr="00B934CC">
        <w:rPr>
          <w:rFonts w:ascii="Calibri" w:hAnsi="Calibri" w:cs="Calibri"/>
          <w:sz w:val="22"/>
          <w:szCs w:val="22"/>
        </w:rPr>
        <w:t>declaraciones</w:t>
      </w:r>
      <w:r>
        <w:rPr>
          <w:rFonts w:ascii="Calibri" w:hAnsi="Calibri" w:cs="Calibri"/>
          <w:sz w:val="22"/>
          <w:szCs w:val="22"/>
        </w:rPr>
        <w:t xml:space="preserve">. </w:t>
      </w:r>
      <w:r w:rsidR="004E77A0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as respuestas de los miembros del gobierno</w:t>
      </w:r>
      <w:r w:rsidR="004E77A0">
        <w:rPr>
          <w:rFonts w:ascii="Calibri" w:hAnsi="Calibri" w:cs="Calibri"/>
          <w:sz w:val="22"/>
          <w:szCs w:val="22"/>
        </w:rPr>
        <w:t xml:space="preserve"> siempre</w:t>
      </w:r>
      <w:r>
        <w:rPr>
          <w:rFonts w:ascii="Calibri" w:hAnsi="Calibri" w:cs="Calibri"/>
          <w:sz w:val="22"/>
          <w:szCs w:val="22"/>
        </w:rPr>
        <w:t xml:space="preserve"> fueron </w:t>
      </w:r>
      <w:r w:rsidR="00B934CC" w:rsidRPr="00B934CC">
        <w:rPr>
          <w:rFonts w:ascii="Calibri" w:hAnsi="Calibri" w:cs="Calibri"/>
          <w:sz w:val="22"/>
          <w:szCs w:val="22"/>
        </w:rPr>
        <w:t xml:space="preserve">encaminadas a </w:t>
      </w:r>
      <w:r w:rsidR="004E77A0">
        <w:rPr>
          <w:rFonts w:ascii="Calibri" w:hAnsi="Calibri" w:cs="Calibri"/>
          <w:sz w:val="22"/>
          <w:szCs w:val="22"/>
        </w:rPr>
        <w:t>minimizar la</w:t>
      </w:r>
      <w:r w:rsidR="00B934CC" w:rsidRPr="00B934CC">
        <w:rPr>
          <w:rFonts w:ascii="Calibri" w:hAnsi="Calibri" w:cs="Calibri"/>
          <w:sz w:val="22"/>
          <w:szCs w:val="22"/>
        </w:rPr>
        <w:t xml:space="preserve"> importancia </w:t>
      </w:r>
      <w:r w:rsidR="004E77A0">
        <w:rPr>
          <w:rFonts w:ascii="Calibri" w:hAnsi="Calibri" w:cs="Calibri"/>
          <w:sz w:val="22"/>
          <w:szCs w:val="22"/>
        </w:rPr>
        <w:t>de</w:t>
      </w:r>
      <w:r w:rsidR="00B934CC" w:rsidRPr="00B934CC">
        <w:rPr>
          <w:rFonts w:ascii="Calibri" w:hAnsi="Calibri" w:cs="Calibri"/>
          <w:sz w:val="22"/>
          <w:szCs w:val="22"/>
        </w:rPr>
        <w:t xml:space="preserve"> lo </w:t>
      </w:r>
      <w:r w:rsidR="004E77A0">
        <w:rPr>
          <w:rFonts w:ascii="Calibri" w:hAnsi="Calibri" w:cs="Calibri"/>
          <w:sz w:val="22"/>
          <w:szCs w:val="22"/>
        </w:rPr>
        <w:t xml:space="preserve">que estaba </w:t>
      </w:r>
      <w:r w:rsidR="00B934CC" w:rsidRPr="00B934CC">
        <w:rPr>
          <w:rFonts w:ascii="Calibri" w:hAnsi="Calibri" w:cs="Calibri"/>
          <w:sz w:val="22"/>
          <w:szCs w:val="22"/>
        </w:rPr>
        <w:t>sucedi</w:t>
      </w:r>
      <w:r w:rsidR="004E77A0">
        <w:rPr>
          <w:rFonts w:ascii="Calibri" w:hAnsi="Calibri" w:cs="Calibri"/>
          <w:sz w:val="22"/>
          <w:szCs w:val="22"/>
        </w:rPr>
        <w:t>en</w:t>
      </w:r>
      <w:r w:rsidR="00B934CC" w:rsidRPr="00B934CC">
        <w:rPr>
          <w:rFonts w:ascii="Calibri" w:hAnsi="Calibri" w:cs="Calibri"/>
          <w:sz w:val="22"/>
          <w:szCs w:val="22"/>
        </w:rPr>
        <w:t>do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 xml:space="preserve">en </w:t>
      </w:r>
      <w:r>
        <w:rPr>
          <w:rFonts w:ascii="Calibri" w:hAnsi="Calibri" w:cs="Calibri"/>
          <w:sz w:val="22"/>
          <w:szCs w:val="22"/>
        </w:rPr>
        <w:t xml:space="preserve">La Comandancia General de </w:t>
      </w:r>
      <w:r w:rsidR="00B934CC" w:rsidRPr="00B934CC">
        <w:rPr>
          <w:rFonts w:ascii="Calibri" w:hAnsi="Calibri" w:cs="Calibri"/>
          <w:sz w:val="22"/>
          <w:szCs w:val="22"/>
        </w:rPr>
        <w:t>Melilla</w:t>
      </w:r>
      <w:r w:rsidR="004E77A0">
        <w:rPr>
          <w:rFonts w:ascii="Calibri" w:hAnsi="Calibri" w:cs="Calibri"/>
          <w:sz w:val="22"/>
          <w:szCs w:val="22"/>
        </w:rPr>
        <w:t>, pues todas sus afirmaciones fueron dirigidas</w:t>
      </w:r>
      <w:r w:rsidR="00B934CC" w:rsidRPr="00B934CC">
        <w:rPr>
          <w:rFonts w:ascii="Calibri" w:hAnsi="Calibri" w:cs="Calibri"/>
          <w:sz w:val="22"/>
          <w:szCs w:val="22"/>
        </w:rPr>
        <w:t xml:space="preserve"> a tranquilizar a la población</w:t>
      </w:r>
      <w:r w:rsidR="004E77A0">
        <w:rPr>
          <w:rFonts w:ascii="Calibri" w:hAnsi="Calibri" w:cs="Calibri"/>
          <w:sz w:val="22"/>
          <w:szCs w:val="22"/>
        </w:rPr>
        <w:t xml:space="preserve"> en general</w:t>
      </w:r>
      <w:r w:rsidR="00B934CC" w:rsidRPr="00B934CC">
        <w:rPr>
          <w:rFonts w:ascii="Calibri" w:hAnsi="Calibri" w:cs="Calibri"/>
          <w:sz w:val="22"/>
          <w:szCs w:val="22"/>
        </w:rPr>
        <w:t>.</w:t>
      </w:r>
      <w:r w:rsidR="004E77A0">
        <w:rPr>
          <w:rFonts w:ascii="Calibri" w:hAnsi="Calibri" w:cs="Calibri"/>
          <w:sz w:val="22"/>
          <w:szCs w:val="22"/>
        </w:rPr>
        <w:t xml:space="preserve"> Frente a esta situación</w:t>
      </w:r>
      <w:r w:rsidR="00B934CC" w:rsidRPr="00B934CC">
        <w:rPr>
          <w:rFonts w:ascii="Calibri" w:hAnsi="Calibri" w:cs="Calibri"/>
          <w:sz w:val="22"/>
          <w:szCs w:val="22"/>
        </w:rPr>
        <w:t xml:space="preserve">, </w:t>
      </w:r>
      <w:r w:rsidR="004E77A0">
        <w:rPr>
          <w:rFonts w:ascii="Calibri" w:hAnsi="Calibri" w:cs="Calibri"/>
          <w:sz w:val="22"/>
          <w:szCs w:val="22"/>
        </w:rPr>
        <w:t>el Ministro de la Guerra, e</w:t>
      </w:r>
      <w:r w:rsidR="00B934CC" w:rsidRPr="00B934CC">
        <w:rPr>
          <w:rFonts w:ascii="Calibri" w:hAnsi="Calibri" w:cs="Calibri"/>
          <w:sz w:val="22"/>
          <w:szCs w:val="22"/>
        </w:rPr>
        <w:t>l Vizconde de Ez</w:t>
      </w:r>
      <w:r w:rsidR="004E77A0">
        <w:rPr>
          <w:rFonts w:ascii="Calibri" w:hAnsi="Calibri" w:cs="Calibri"/>
          <w:sz w:val="22"/>
          <w:szCs w:val="22"/>
        </w:rPr>
        <w:t>a, junto con el Estado Mayor del Ejército,</w:t>
      </w:r>
      <w:r w:rsidR="00B934CC">
        <w:rPr>
          <w:rFonts w:ascii="Calibri" w:hAnsi="Calibri" w:cs="Calibri"/>
          <w:sz w:val="22"/>
          <w:szCs w:val="22"/>
        </w:rPr>
        <w:t xml:space="preserve"> </w:t>
      </w:r>
      <w:r w:rsidR="00B934CC" w:rsidRPr="00B934CC">
        <w:rPr>
          <w:rFonts w:ascii="Calibri" w:hAnsi="Calibri" w:cs="Calibri"/>
          <w:sz w:val="22"/>
          <w:szCs w:val="22"/>
        </w:rPr>
        <w:t>prepar</w:t>
      </w:r>
      <w:r w:rsidR="004E77A0">
        <w:rPr>
          <w:rFonts w:ascii="Calibri" w:hAnsi="Calibri" w:cs="Calibri"/>
          <w:sz w:val="22"/>
          <w:szCs w:val="22"/>
        </w:rPr>
        <w:t>ó</w:t>
      </w:r>
      <w:r w:rsidR="00B934CC" w:rsidRPr="00B934CC">
        <w:rPr>
          <w:rFonts w:ascii="Calibri" w:hAnsi="Calibri" w:cs="Calibri"/>
          <w:sz w:val="22"/>
          <w:szCs w:val="22"/>
        </w:rPr>
        <w:t xml:space="preserve"> el envío de fuerzas desde la Península. </w:t>
      </w:r>
    </w:p>
    <w:p w14:paraId="4EF5BA82" w14:textId="77777777" w:rsidR="003D0073" w:rsidRDefault="003D0073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18B9D0F" w14:textId="30A8730F" w:rsidR="003D0073" w:rsidRDefault="00B934CC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934CC">
        <w:rPr>
          <w:rFonts w:ascii="Calibri" w:hAnsi="Calibri" w:cs="Calibri"/>
          <w:sz w:val="22"/>
          <w:szCs w:val="22"/>
        </w:rPr>
        <w:t>El mismo día 23 de Julio</w:t>
      </w:r>
      <w:r>
        <w:rPr>
          <w:rFonts w:ascii="Calibri" w:hAnsi="Calibri" w:cs="Calibri"/>
          <w:sz w:val="22"/>
          <w:szCs w:val="22"/>
        </w:rPr>
        <w:t xml:space="preserve"> </w:t>
      </w:r>
      <w:r w:rsidR="004E77A0">
        <w:rPr>
          <w:rFonts w:ascii="Calibri" w:hAnsi="Calibri" w:cs="Calibri"/>
          <w:sz w:val="22"/>
          <w:szCs w:val="22"/>
        </w:rPr>
        <w:t xml:space="preserve">de 1921, desde las ciudades de </w:t>
      </w:r>
      <w:r w:rsidR="004E77A0" w:rsidRPr="00B934CC">
        <w:rPr>
          <w:rFonts w:ascii="Calibri" w:hAnsi="Calibri" w:cs="Calibri"/>
          <w:sz w:val="22"/>
          <w:szCs w:val="22"/>
        </w:rPr>
        <w:t>Sevilla, Málaga, Almería, Cartagena y La Coruña</w:t>
      </w:r>
      <w:r w:rsidR="003D0073">
        <w:rPr>
          <w:rFonts w:ascii="Calibri" w:hAnsi="Calibri" w:cs="Calibri"/>
          <w:sz w:val="22"/>
          <w:szCs w:val="22"/>
        </w:rPr>
        <w:t>,</w:t>
      </w:r>
      <w:r w:rsidR="004E77A0" w:rsidRPr="00B934CC">
        <w:rPr>
          <w:rFonts w:ascii="Calibri" w:hAnsi="Calibri" w:cs="Calibri"/>
          <w:sz w:val="22"/>
          <w:szCs w:val="22"/>
        </w:rPr>
        <w:t xml:space="preserve"> </w:t>
      </w:r>
      <w:r w:rsidR="004E77A0">
        <w:rPr>
          <w:rFonts w:ascii="Calibri" w:hAnsi="Calibri" w:cs="Calibri"/>
          <w:sz w:val="22"/>
          <w:szCs w:val="22"/>
        </w:rPr>
        <w:t>partieron</w:t>
      </w:r>
      <w:r w:rsidRPr="00B934CC">
        <w:rPr>
          <w:rFonts w:ascii="Calibri" w:hAnsi="Calibri" w:cs="Calibri"/>
          <w:sz w:val="22"/>
          <w:szCs w:val="22"/>
        </w:rPr>
        <w:t xml:space="preserve"> tropas en</w:t>
      </w:r>
      <w:r w:rsidR="004E77A0">
        <w:rPr>
          <w:rFonts w:ascii="Calibri" w:hAnsi="Calibri" w:cs="Calibri"/>
          <w:sz w:val="22"/>
          <w:szCs w:val="22"/>
        </w:rPr>
        <w:t xml:space="preserve"> dirección a la Plaza de Melilla,</w:t>
      </w:r>
      <w:r w:rsidRPr="00B934CC">
        <w:rPr>
          <w:rFonts w:ascii="Calibri" w:hAnsi="Calibri" w:cs="Calibri"/>
          <w:sz w:val="22"/>
          <w:szCs w:val="22"/>
        </w:rPr>
        <w:t xml:space="preserve"> sin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B934CC">
        <w:rPr>
          <w:rFonts w:ascii="Calibri" w:hAnsi="Calibri" w:cs="Calibri"/>
          <w:sz w:val="22"/>
          <w:szCs w:val="22"/>
        </w:rPr>
        <w:t>se produje</w:t>
      </w:r>
      <w:r w:rsidR="004E77A0">
        <w:rPr>
          <w:rFonts w:ascii="Calibri" w:hAnsi="Calibri" w:cs="Calibri"/>
          <w:sz w:val="22"/>
          <w:szCs w:val="22"/>
        </w:rPr>
        <w:t>sen</w:t>
      </w:r>
      <w:r w:rsidRPr="00B934CC">
        <w:rPr>
          <w:rFonts w:ascii="Calibri" w:hAnsi="Calibri" w:cs="Calibri"/>
          <w:sz w:val="22"/>
          <w:szCs w:val="22"/>
        </w:rPr>
        <w:t xml:space="preserve"> incidentes en aquellas ciudades.</w:t>
      </w:r>
      <w:r w:rsidR="004E77A0">
        <w:rPr>
          <w:rFonts w:ascii="Calibri" w:hAnsi="Calibri" w:cs="Calibri"/>
          <w:sz w:val="22"/>
          <w:szCs w:val="22"/>
        </w:rPr>
        <w:t xml:space="preserve"> </w:t>
      </w:r>
      <w:r w:rsidR="00B4069D">
        <w:rPr>
          <w:rFonts w:ascii="Calibri" w:hAnsi="Calibri" w:cs="Calibri"/>
          <w:sz w:val="22"/>
          <w:szCs w:val="22"/>
        </w:rPr>
        <w:t xml:space="preserve">Se presentó una situación inesperada cuando partieron </w:t>
      </w:r>
      <w:r w:rsidR="00444398">
        <w:rPr>
          <w:rFonts w:ascii="Calibri" w:hAnsi="Calibri" w:cs="Calibri"/>
          <w:sz w:val="22"/>
          <w:szCs w:val="22"/>
        </w:rPr>
        <w:t>nuestras</w:t>
      </w:r>
      <w:r w:rsidR="00B4069D">
        <w:rPr>
          <w:rFonts w:ascii="Calibri" w:hAnsi="Calibri" w:cs="Calibri"/>
          <w:sz w:val="22"/>
          <w:szCs w:val="22"/>
        </w:rPr>
        <w:t xml:space="preserve"> tropas en dirección a la Plaza de Melilla</w:t>
      </w:r>
      <w:r w:rsidR="004E77A0">
        <w:rPr>
          <w:rFonts w:ascii="Calibri" w:hAnsi="Calibri" w:cs="Calibri"/>
          <w:sz w:val="22"/>
          <w:szCs w:val="22"/>
        </w:rPr>
        <w:t xml:space="preserve">, </w:t>
      </w:r>
      <w:r w:rsidR="00444398">
        <w:rPr>
          <w:rFonts w:ascii="Calibri" w:hAnsi="Calibri" w:cs="Calibri"/>
          <w:sz w:val="22"/>
          <w:szCs w:val="22"/>
        </w:rPr>
        <w:t xml:space="preserve">pues </w:t>
      </w:r>
      <w:r w:rsidR="004E77A0">
        <w:rPr>
          <w:rFonts w:ascii="Calibri" w:hAnsi="Calibri" w:cs="Calibri"/>
          <w:sz w:val="22"/>
          <w:szCs w:val="22"/>
        </w:rPr>
        <w:t>hubo vítores y ánimos hacia nuestros soldados</w:t>
      </w:r>
      <w:r w:rsidR="00444398">
        <w:rPr>
          <w:rFonts w:ascii="Calibri" w:hAnsi="Calibri" w:cs="Calibri"/>
          <w:sz w:val="22"/>
          <w:szCs w:val="22"/>
        </w:rPr>
        <w:t>.</w:t>
      </w:r>
      <w:r w:rsidR="003D0073">
        <w:rPr>
          <w:rFonts w:ascii="Calibri" w:hAnsi="Calibri" w:cs="Calibri"/>
          <w:sz w:val="22"/>
          <w:szCs w:val="22"/>
        </w:rPr>
        <w:t xml:space="preserve"> La presan española describió el magnicidio de los salvajes rifeños y ensalzó </w:t>
      </w:r>
      <w:r w:rsidR="003D0073" w:rsidRPr="005E3073">
        <w:rPr>
          <w:rFonts w:ascii="Calibri" w:hAnsi="Calibri" w:cs="Calibri"/>
          <w:i/>
          <w:iCs/>
          <w:sz w:val="22"/>
          <w:szCs w:val="22"/>
        </w:rPr>
        <w:t>«…el sufrimiento al que se enfrentaban nuestras tropas, que padecieron la ingratitud de quienes no merecían el pan y la protección que les proporcionábamos…»</w:t>
      </w:r>
      <w:r w:rsidR="005E3073">
        <w:rPr>
          <w:rFonts w:ascii="Calibri" w:hAnsi="Calibri" w:cs="Calibri"/>
          <w:sz w:val="22"/>
          <w:szCs w:val="22"/>
        </w:rPr>
        <w:t xml:space="preserve">. </w:t>
      </w:r>
      <w:r w:rsidR="00444398">
        <w:rPr>
          <w:rFonts w:ascii="Calibri" w:hAnsi="Calibri" w:cs="Calibri"/>
          <w:sz w:val="22"/>
          <w:szCs w:val="22"/>
        </w:rPr>
        <w:t>L</w:t>
      </w:r>
      <w:r w:rsidR="004E77A0">
        <w:rPr>
          <w:rFonts w:ascii="Calibri" w:hAnsi="Calibri" w:cs="Calibri"/>
          <w:sz w:val="22"/>
          <w:szCs w:val="22"/>
        </w:rPr>
        <w:t xml:space="preserve">os periodistas ubicados en </w:t>
      </w:r>
      <w:r w:rsidR="005E3073">
        <w:rPr>
          <w:rFonts w:ascii="Calibri" w:hAnsi="Calibri" w:cs="Calibri"/>
          <w:sz w:val="22"/>
          <w:szCs w:val="22"/>
        </w:rPr>
        <w:t xml:space="preserve">La Plaza de </w:t>
      </w:r>
      <w:r w:rsidR="004E77A0">
        <w:rPr>
          <w:rFonts w:ascii="Calibri" w:hAnsi="Calibri" w:cs="Calibri"/>
          <w:sz w:val="22"/>
          <w:szCs w:val="22"/>
        </w:rPr>
        <w:t xml:space="preserve">Melilla y </w:t>
      </w:r>
      <w:r w:rsidR="005E3073">
        <w:rPr>
          <w:rFonts w:ascii="Calibri" w:hAnsi="Calibri" w:cs="Calibri"/>
          <w:sz w:val="22"/>
          <w:szCs w:val="22"/>
        </w:rPr>
        <w:t xml:space="preserve">en puerto de </w:t>
      </w:r>
      <w:r w:rsidR="004E77A0">
        <w:rPr>
          <w:rFonts w:ascii="Calibri" w:hAnsi="Calibri" w:cs="Calibri"/>
          <w:sz w:val="22"/>
          <w:szCs w:val="22"/>
        </w:rPr>
        <w:t>Tánger continuaron transmitiendo sus crónicas</w:t>
      </w:r>
      <w:r w:rsidR="005E3073">
        <w:rPr>
          <w:rFonts w:ascii="Calibri" w:hAnsi="Calibri" w:cs="Calibri"/>
          <w:sz w:val="22"/>
          <w:szCs w:val="22"/>
        </w:rPr>
        <w:t xml:space="preserve"> de esta forma tan dramática e inusual.</w:t>
      </w:r>
    </w:p>
    <w:p w14:paraId="0BBB2553" w14:textId="77777777" w:rsidR="002B3518" w:rsidRDefault="002B3518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8C36DE6" w14:textId="7B815609" w:rsidR="004E77A0" w:rsidRPr="00B934CC" w:rsidRDefault="005E3073" w:rsidP="00B934C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Los acontecimientos que se editaron en los periódicos y las crónicas del momento evitaron que se sucediesen </w:t>
      </w:r>
      <w:r w:rsidR="004E77A0">
        <w:rPr>
          <w:rFonts w:ascii="Calibri" w:hAnsi="Calibri" w:cs="Calibri"/>
          <w:sz w:val="22"/>
          <w:szCs w:val="22"/>
        </w:rPr>
        <w:t>protestas por situaciones precarias económicas y sociales. Esta vez</w:t>
      </w:r>
      <w:r>
        <w:rPr>
          <w:rFonts w:ascii="Calibri" w:hAnsi="Calibri" w:cs="Calibri"/>
          <w:sz w:val="22"/>
          <w:szCs w:val="22"/>
        </w:rPr>
        <w:t>, si</w:t>
      </w:r>
      <w:r w:rsidR="004E77A0">
        <w:rPr>
          <w:rFonts w:ascii="Calibri" w:hAnsi="Calibri" w:cs="Calibri"/>
          <w:sz w:val="22"/>
          <w:szCs w:val="22"/>
        </w:rPr>
        <w:t xml:space="preserve"> hubo unidad </w:t>
      </w:r>
      <w:r>
        <w:rPr>
          <w:rFonts w:ascii="Calibri" w:hAnsi="Calibri" w:cs="Calibri"/>
          <w:sz w:val="22"/>
          <w:szCs w:val="22"/>
        </w:rPr>
        <w:t xml:space="preserve">social, pero apenas institucional, </w:t>
      </w:r>
      <w:r w:rsidR="004E77A0">
        <w:rPr>
          <w:rFonts w:ascii="Calibri" w:hAnsi="Calibri" w:cs="Calibri"/>
          <w:sz w:val="22"/>
          <w:szCs w:val="22"/>
        </w:rPr>
        <w:t xml:space="preserve">frente a la barbarie rifeña descrita por aquellos </w:t>
      </w:r>
      <w:r>
        <w:rPr>
          <w:rFonts w:ascii="Calibri" w:hAnsi="Calibri" w:cs="Calibri"/>
          <w:sz w:val="22"/>
          <w:szCs w:val="22"/>
        </w:rPr>
        <w:t>periodista</w:t>
      </w:r>
      <w:r w:rsidR="004E77A0">
        <w:rPr>
          <w:rFonts w:ascii="Calibri" w:hAnsi="Calibri" w:cs="Calibri"/>
          <w:sz w:val="22"/>
          <w:szCs w:val="22"/>
        </w:rPr>
        <w:t xml:space="preserve">s que, desde el frente, </w:t>
      </w:r>
      <w:r>
        <w:rPr>
          <w:rFonts w:ascii="Calibri" w:hAnsi="Calibri" w:cs="Calibri"/>
          <w:sz w:val="22"/>
          <w:szCs w:val="22"/>
        </w:rPr>
        <w:t xml:space="preserve">informaron y </w:t>
      </w:r>
      <w:r w:rsidR="004E77A0">
        <w:rPr>
          <w:rFonts w:ascii="Calibri" w:hAnsi="Calibri" w:cs="Calibri"/>
          <w:sz w:val="22"/>
          <w:szCs w:val="22"/>
        </w:rPr>
        <w:t>redactaron lo que</w:t>
      </w:r>
      <w:r>
        <w:rPr>
          <w:rFonts w:ascii="Calibri" w:hAnsi="Calibri" w:cs="Calibri"/>
          <w:sz w:val="22"/>
          <w:szCs w:val="22"/>
        </w:rPr>
        <w:t xml:space="preserve"> algunos</w:t>
      </w:r>
      <w:r w:rsidR="004E77A0">
        <w:rPr>
          <w:rFonts w:ascii="Calibri" w:hAnsi="Calibri" w:cs="Calibri"/>
          <w:sz w:val="22"/>
          <w:szCs w:val="22"/>
        </w:rPr>
        <w:t xml:space="preserve"> vieron y como lo vivieron los primeros días del desastre.</w:t>
      </w:r>
      <w:r>
        <w:rPr>
          <w:rFonts w:ascii="Calibri" w:hAnsi="Calibri" w:cs="Calibri"/>
          <w:sz w:val="22"/>
          <w:szCs w:val="22"/>
        </w:rPr>
        <w:t xml:space="preserve"> </w:t>
      </w:r>
      <w:r w:rsidR="004E77A0">
        <w:rPr>
          <w:rFonts w:ascii="Calibri" w:hAnsi="Calibri" w:cs="Calibri"/>
          <w:sz w:val="22"/>
          <w:szCs w:val="22"/>
        </w:rPr>
        <w:t xml:space="preserve">El Rey Alfonso XIII siguió todas las comunicaciones desde su residencia </w:t>
      </w:r>
      <w:r>
        <w:rPr>
          <w:rFonts w:ascii="Calibri" w:hAnsi="Calibri" w:cs="Calibri"/>
          <w:sz w:val="22"/>
          <w:szCs w:val="22"/>
        </w:rPr>
        <w:t xml:space="preserve">en </w:t>
      </w:r>
      <w:r w:rsidR="004E77A0">
        <w:rPr>
          <w:rFonts w:ascii="Calibri" w:hAnsi="Calibri" w:cs="Calibri"/>
          <w:sz w:val="22"/>
          <w:szCs w:val="22"/>
        </w:rPr>
        <w:t>el Palacio Real</w:t>
      </w:r>
      <w:r w:rsidR="00B4069D">
        <w:rPr>
          <w:rFonts w:ascii="Calibri" w:hAnsi="Calibri" w:cs="Calibri"/>
          <w:sz w:val="22"/>
          <w:szCs w:val="22"/>
        </w:rPr>
        <w:t xml:space="preserve">, </w:t>
      </w:r>
      <w:r w:rsidR="00444398">
        <w:rPr>
          <w:rFonts w:ascii="Calibri" w:hAnsi="Calibri" w:cs="Calibri"/>
          <w:sz w:val="22"/>
          <w:szCs w:val="22"/>
        </w:rPr>
        <w:t xml:space="preserve">y continuó </w:t>
      </w:r>
      <w:r w:rsidR="00B4069D">
        <w:rPr>
          <w:rFonts w:ascii="Calibri" w:hAnsi="Calibri" w:cs="Calibri"/>
          <w:sz w:val="22"/>
          <w:szCs w:val="22"/>
        </w:rPr>
        <w:t xml:space="preserve">preguntándose </w:t>
      </w:r>
      <w:r w:rsidR="00B4069D" w:rsidRPr="00247361">
        <w:rPr>
          <w:rFonts w:ascii="Calibri" w:hAnsi="Calibri" w:cs="Calibri"/>
          <w:i/>
          <w:iCs/>
          <w:sz w:val="22"/>
          <w:szCs w:val="22"/>
        </w:rPr>
        <w:t>«…Mi ejército, ¿dónde está mi ejército…?»</w:t>
      </w:r>
    </w:p>
    <w:sectPr w:rsidR="004E77A0" w:rsidRPr="00B934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1A"/>
    <w:rsid w:val="000646D3"/>
    <w:rsid w:val="00204E23"/>
    <w:rsid w:val="00247361"/>
    <w:rsid w:val="002B3518"/>
    <w:rsid w:val="00336E95"/>
    <w:rsid w:val="003D0073"/>
    <w:rsid w:val="003E531A"/>
    <w:rsid w:val="003F412B"/>
    <w:rsid w:val="00444398"/>
    <w:rsid w:val="004809F1"/>
    <w:rsid w:val="004D0BA0"/>
    <w:rsid w:val="004E77A0"/>
    <w:rsid w:val="00532563"/>
    <w:rsid w:val="005E3073"/>
    <w:rsid w:val="006028BA"/>
    <w:rsid w:val="00650034"/>
    <w:rsid w:val="007B2EE7"/>
    <w:rsid w:val="00802105"/>
    <w:rsid w:val="00915C65"/>
    <w:rsid w:val="00940169"/>
    <w:rsid w:val="00AD6CA7"/>
    <w:rsid w:val="00AE62C1"/>
    <w:rsid w:val="00B20993"/>
    <w:rsid w:val="00B264EF"/>
    <w:rsid w:val="00B35F87"/>
    <w:rsid w:val="00B4069D"/>
    <w:rsid w:val="00B934CC"/>
    <w:rsid w:val="00BB1D1C"/>
    <w:rsid w:val="00E015F5"/>
    <w:rsid w:val="00EA6E3E"/>
    <w:rsid w:val="00F5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473A"/>
  <w15:chartTrackingRefBased/>
  <w15:docId w15:val="{D046CC12-DA89-4BDF-B5A2-96876340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5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5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5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5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5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5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5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5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5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5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5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5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53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53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53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53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53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53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5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5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5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5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5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53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53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53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5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53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5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1437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2026-01-26T16:10:00Z</dcterms:created>
  <dcterms:modified xsi:type="dcterms:W3CDTF">2026-01-26T22:55:00Z</dcterms:modified>
</cp:coreProperties>
</file>